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C3F" w:rsidRDefault="00911A0E">
      <w:pPr>
        <w:jc w:val="center"/>
        <w:rPr>
          <w:b/>
        </w:rPr>
      </w:pPr>
      <w:r>
        <w:rPr>
          <w:b/>
        </w:rPr>
        <w:t xml:space="preserve">32nd Maine Geriatrics Conference – May 21 &amp; 22, 2025 (Wednesday &amp; Thursday)  </w:t>
      </w:r>
    </w:p>
    <w:p w:rsidR="00512C3F" w:rsidRDefault="00911A0E">
      <w:pPr>
        <w:jc w:val="center"/>
        <w:rPr>
          <w:b/>
        </w:rPr>
      </w:pPr>
      <w:r>
        <w:rPr>
          <w:b/>
        </w:rPr>
        <w:t>Harborside Hotel, Bar Harbor, Maine</w:t>
      </w:r>
    </w:p>
    <w:p w:rsidR="00512C3F" w:rsidRDefault="00911A0E">
      <w:pPr>
        <w:tabs>
          <w:tab w:val="left" w:pos="10800"/>
        </w:tabs>
        <w:jc w:val="center"/>
        <w:rPr>
          <w:b/>
          <w:color w:val="000000"/>
        </w:rPr>
      </w:pPr>
      <w:r>
        <w:rPr>
          <w:b/>
          <w:color w:val="000000"/>
        </w:rPr>
        <w:t>“Where Policy Meets Practice”</w:t>
      </w:r>
    </w:p>
    <w:p w:rsidR="00512C3F" w:rsidRDefault="00911A0E">
      <w:pPr>
        <w:tabs>
          <w:tab w:val="left" w:pos="10800"/>
        </w:tabs>
        <w:jc w:val="center"/>
        <w:rPr>
          <w:i/>
          <w:sz w:val="16"/>
          <w:szCs w:val="16"/>
        </w:rPr>
      </w:pPr>
      <w:r>
        <w:rPr>
          <w:i/>
          <w:color w:val="000000"/>
          <w:sz w:val="16"/>
          <w:szCs w:val="16"/>
          <w:highlight w:val="yellow"/>
        </w:rPr>
        <w:t xml:space="preserve">Revised </w:t>
      </w:r>
      <w:r w:rsidR="001C6637">
        <w:rPr>
          <w:i/>
          <w:sz w:val="16"/>
          <w:szCs w:val="16"/>
          <w:highlight w:val="yellow"/>
        </w:rPr>
        <w:t>2/27/25</w:t>
      </w:r>
      <w:r w:rsidR="009955EB">
        <w:rPr>
          <w:i/>
          <w:sz w:val="16"/>
          <w:szCs w:val="16"/>
        </w:rPr>
        <w:t xml:space="preserve"> </w:t>
      </w:r>
    </w:p>
    <w:p w:rsidR="000B0A82" w:rsidRPr="009955EB" w:rsidRDefault="000B0A82">
      <w:pPr>
        <w:tabs>
          <w:tab w:val="left" w:pos="10800"/>
        </w:tabs>
        <w:jc w:val="center"/>
        <w:rPr>
          <w:b/>
          <w:i/>
          <w:color w:val="FF0000"/>
          <w:sz w:val="16"/>
          <w:szCs w:val="16"/>
        </w:rPr>
      </w:pPr>
      <w:r>
        <w:rPr>
          <w:b/>
          <w:i/>
          <w:color w:val="FF0000"/>
          <w:sz w:val="16"/>
          <w:szCs w:val="16"/>
        </w:rPr>
        <w:t>PRELIMINARY CONFERENCE SCHEDULE</w:t>
      </w:r>
    </w:p>
    <w:p w:rsidR="00512C3F" w:rsidRDefault="00512C3F">
      <w:pPr>
        <w:tabs>
          <w:tab w:val="left" w:pos="10800"/>
        </w:tabs>
        <w:jc w:val="center"/>
        <w:rPr>
          <w:i/>
          <w:color w:val="000000"/>
          <w:sz w:val="28"/>
          <w:szCs w:val="28"/>
        </w:rPr>
      </w:pPr>
    </w:p>
    <w:p w:rsidR="00512C3F" w:rsidRDefault="00911A0E">
      <w:pPr>
        <w:keepNext/>
        <w:pBdr>
          <w:top w:val="nil"/>
          <w:left w:val="nil"/>
          <w:bottom w:val="nil"/>
          <w:right w:val="nil"/>
          <w:between w:val="nil"/>
        </w:pBdr>
        <w:rPr>
          <w:b/>
          <w:color w:val="000000"/>
          <w:sz w:val="28"/>
          <w:szCs w:val="28"/>
        </w:rPr>
      </w:pPr>
      <w:r>
        <w:rPr>
          <w:b/>
          <w:color w:val="000000"/>
          <w:sz w:val="28"/>
          <w:szCs w:val="28"/>
        </w:rPr>
        <w:t>DAY I</w:t>
      </w:r>
      <w:r w:rsidR="00972D0F">
        <w:rPr>
          <w:b/>
          <w:color w:val="000000"/>
          <w:sz w:val="28"/>
          <w:szCs w:val="28"/>
        </w:rPr>
        <w:t>:</w:t>
      </w:r>
      <w:r>
        <w:rPr>
          <w:b/>
          <w:color w:val="000000"/>
          <w:sz w:val="28"/>
          <w:szCs w:val="28"/>
        </w:rPr>
        <w:t xml:space="preserve"> Wednesday – May 21, 2025</w:t>
      </w:r>
    </w:p>
    <w:tbl>
      <w:tblPr>
        <w:tblStyle w:val="a"/>
        <w:tblW w:w="13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260"/>
        <w:gridCol w:w="7830"/>
        <w:gridCol w:w="2340"/>
      </w:tblGrid>
      <w:tr w:rsidR="00512C3F" w:rsidTr="00613C54">
        <w:trPr>
          <w:tblHeader/>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ED65E7"/>
          </w:tcPr>
          <w:p w:rsidR="00512C3F" w:rsidRDefault="00911A0E" w:rsidP="00DD6A94">
            <w:pPr>
              <w:jc w:val="center"/>
              <w:rPr>
                <w:b/>
              </w:rPr>
            </w:pPr>
            <w:r>
              <w:rPr>
                <w:b/>
              </w:rPr>
              <w:t xml:space="preserve">WEDNESDAY 5/21 – Times &amp; Session </w:t>
            </w:r>
          </w:p>
        </w:tc>
        <w:tc>
          <w:tcPr>
            <w:tcW w:w="1260" w:type="dxa"/>
            <w:tcBorders>
              <w:top w:val="single" w:sz="4" w:space="0" w:color="000000"/>
              <w:left w:val="single" w:sz="4" w:space="0" w:color="000000"/>
              <w:bottom w:val="single" w:sz="4" w:space="0" w:color="000000"/>
              <w:right w:val="single" w:sz="4" w:space="0" w:color="000000"/>
            </w:tcBorders>
            <w:shd w:val="clear" w:color="auto" w:fill="ED65E7"/>
          </w:tcPr>
          <w:p w:rsidR="00512C3F" w:rsidRDefault="007B556D">
            <w:pPr>
              <w:jc w:val="center"/>
              <w:rPr>
                <w:b/>
                <w:sz w:val="20"/>
                <w:szCs w:val="20"/>
              </w:rPr>
            </w:pPr>
            <w:r>
              <w:rPr>
                <w:b/>
                <w:sz w:val="20"/>
                <w:szCs w:val="20"/>
              </w:rPr>
              <w:t xml:space="preserve">ROOM </w:t>
            </w:r>
          </w:p>
          <w:p w:rsidR="007B556D" w:rsidRDefault="007B556D">
            <w:pPr>
              <w:jc w:val="center"/>
              <w:rPr>
                <w:b/>
                <w:sz w:val="20"/>
                <w:szCs w:val="20"/>
              </w:rPr>
            </w:pPr>
            <w:r>
              <w:rPr>
                <w:b/>
                <w:sz w:val="20"/>
                <w:szCs w:val="20"/>
              </w:rPr>
              <w:t>TBD</w:t>
            </w:r>
          </w:p>
        </w:tc>
        <w:tc>
          <w:tcPr>
            <w:tcW w:w="7830" w:type="dxa"/>
            <w:tcBorders>
              <w:top w:val="single" w:sz="4" w:space="0" w:color="000000"/>
              <w:left w:val="single" w:sz="4" w:space="0" w:color="000000"/>
              <w:bottom w:val="single" w:sz="4" w:space="0" w:color="000000"/>
              <w:right w:val="single" w:sz="4" w:space="0" w:color="000000"/>
            </w:tcBorders>
            <w:shd w:val="clear" w:color="auto" w:fill="ED65E7"/>
          </w:tcPr>
          <w:p w:rsidR="00512C3F" w:rsidRDefault="00911A0E">
            <w:pPr>
              <w:jc w:val="center"/>
              <w:rPr>
                <w:b/>
                <w:sz w:val="28"/>
                <w:szCs w:val="28"/>
              </w:rPr>
            </w:pPr>
            <w:r>
              <w:rPr>
                <w:b/>
                <w:sz w:val="28"/>
                <w:szCs w:val="28"/>
              </w:rPr>
              <w:t>SESSION TITLE</w:t>
            </w:r>
            <w:r w:rsidR="00DD6A94">
              <w:rPr>
                <w:b/>
                <w:sz w:val="28"/>
                <w:szCs w:val="28"/>
              </w:rPr>
              <w:t xml:space="preserve"> &amp; DESCRIPTION</w:t>
            </w:r>
          </w:p>
          <w:p w:rsidR="00A06A9F" w:rsidRDefault="00A06A9F">
            <w:pPr>
              <w:jc w:val="center"/>
              <w:rPr>
                <w:b/>
                <w:sz w:val="28"/>
                <w:szCs w:val="28"/>
              </w:rPr>
            </w:pPr>
            <w:r>
              <w:rPr>
                <w:b/>
                <w:sz w:val="28"/>
                <w:szCs w:val="28"/>
              </w:rPr>
              <w:t>DAY 1</w:t>
            </w:r>
          </w:p>
        </w:tc>
        <w:tc>
          <w:tcPr>
            <w:tcW w:w="2340" w:type="dxa"/>
            <w:tcBorders>
              <w:top w:val="single" w:sz="4" w:space="0" w:color="000000"/>
              <w:left w:val="single" w:sz="4" w:space="0" w:color="000000"/>
              <w:bottom w:val="single" w:sz="4" w:space="0" w:color="000000"/>
              <w:right w:val="single" w:sz="4" w:space="0" w:color="000000"/>
            </w:tcBorders>
            <w:shd w:val="clear" w:color="auto" w:fill="ED65E7"/>
          </w:tcPr>
          <w:p w:rsidR="00512C3F" w:rsidRDefault="00911A0E">
            <w:pPr>
              <w:ind w:left="-464"/>
              <w:jc w:val="center"/>
              <w:rPr>
                <w:b/>
                <w:sz w:val="28"/>
                <w:szCs w:val="28"/>
              </w:rPr>
            </w:pPr>
            <w:r>
              <w:rPr>
                <w:b/>
                <w:sz w:val="28"/>
                <w:szCs w:val="28"/>
              </w:rPr>
              <w:t>SPEAKER(S)</w:t>
            </w:r>
          </w:p>
        </w:tc>
      </w:tr>
      <w:tr w:rsidR="00512C3F" w:rsidTr="00DD6A94">
        <w:trPr>
          <w:trHeight w:val="548"/>
          <w:jc w:val="center"/>
        </w:trPr>
        <w:tc>
          <w:tcPr>
            <w:tcW w:w="1705" w:type="dxa"/>
            <w:tcBorders>
              <w:top w:val="single" w:sz="4" w:space="0" w:color="000000"/>
              <w:left w:val="single" w:sz="4" w:space="0" w:color="000000"/>
              <w:bottom w:val="single" w:sz="4" w:space="0" w:color="000000"/>
              <w:right w:val="single" w:sz="4" w:space="0" w:color="000000"/>
            </w:tcBorders>
          </w:tcPr>
          <w:p w:rsidR="00512C3F" w:rsidRPr="0002163D" w:rsidRDefault="00911A0E">
            <w:pPr>
              <w:rPr>
                <w:rFonts w:asciiTheme="minorHAnsi" w:hAnsiTheme="minorHAnsi" w:cstheme="minorHAnsi"/>
                <w:b/>
              </w:rPr>
            </w:pPr>
            <w:r w:rsidRPr="0002163D">
              <w:rPr>
                <w:rFonts w:asciiTheme="minorHAnsi" w:hAnsiTheme="minorHAnsi" w:cstheme="minorHAnsi"/>
                <w:b/>
              </w:rPr>
              <w:t>8:00</w:t>
            </w:r>
            <w:r w:rsidR="0067215D">
              <w:rPr>
                <w:rFonts w:asciiTheme="minorHAnsi" w:hAnsiTheme="minorHAnsi" w:cstheme="minorHAnsi"/>
                <w:b/>
              </w:rPr>
              <w:t xml:space="preserve"> </w:t>
            </w:r>
            <w:r w:rsidRPr="0002163D">
              <w:rPr>
                <w:rFonts w:asciiTheme="minorHAnsi" w:hAnsiTheme="minorHAnsi" w:cstheme="minorHAnsi"/>
                <w:b/>
              </w:rPr>
              <w:t>am</w:t>
            </w:r>
          </w:p>
        </w:tc>
        <w:tc>
          <w:tcPr>
            <w:tcW w:w="1260" w:type="dxa"/>
            <w:tcBorders>
              <w:top w:val="single" w:sz="4" w:space="0" w:color="000000"/>
              <w:left w:val="single" w:sz="4" w:space="0" w:color="000000"/>
              <w:bottom w:val="single" w:sz="4" w:space="0" w:color="000000"/>
              <w:right w:val="single" w:sz="4" w:space="0" w:color="000000"/>
            </w:tcBorders>
          </w:tcPr>
          <w:p w:rsidR="00512C3F" w:rsidRDefault="00512C3F">
            <w:pPr>
              <w:jc w:val="center"/>
              <w:rPr>
                <w:rFonts w:asciiTheme="minorHAnsi" w:hAnsiTheme="minorHAnsi" w:cstheme="minorHAnsi"/>
                <w:highlight w:val="cyan"/>
              </w:rPr>
            </w:pPr>
          </w:p>
          <w:p w:rsidR="0004522F" w:rsidRPr="00DD6A94" w:rsidRDefault="0004522F">
            <w:pPr>
              <w:jc w:val="center"/>
              <w:rPr>
                <w:rFonts w:asciiTheme="minorHAnsi" w:hAnsiTheme="minorHAnsi" w:cstheme="minorHAnsi"/>
                <w:highlight w:val="cyan"/>
              </w:rPr>
            </w:pPr>
            <w:r w:rsidRPr="0004522F">
              <w:rPr>
                <w:rFonts w:asciiTheme="minorHAnsi" w:hAnsiTheme="minorHAnsi" w:cstheme="minorHAnsi"/>
                <w:b/>
                <w:sz w:val="20"/>
                <w:szCs w:val="20"/>
              </w:rPr>
              <w:t>Stotesbury</w:t>
            </w:r>
          </w:p>
        </w:tc>
        <w:tc>
          <w:tcPr>
            <w:tcW w:w="7830" w:type="dxa"/>
            <w:tcBorders>
              <w:top w:val="single" w:sz="4" w:space="0" w:color="000000"/>
              <w:left w:val="single" w:sz="4" w:space="0" w:color="000000"/>
              <w:bottom w:val="single" w:sz="4" w:space="0" w:color="000000"/>
              <w:right w:val="single" w:sz="4" w:space="0" w:color="000000"/>
            </w:tcBorders>
          </w:tcPr>
          <w:p w:rsidR="00512C3F" w:rsidRDefault="00911A0E">
            <w:pPr>
              <w:tabs>
                <w:tab w:val="left" w:pos="13860"/>
              </w:tabs>
              <w:rPr>
                <w:rFonts w:asciiTheme="minorHAnsi" w:hAnsiTheme="minorHAnsi" w:cstheme="minorHAnsi"/>
              </w:rPr>
            </w:pPr>
            <w:r w:rsidRPr="00DD6A94">
              <w:rPr>
                <w:rFonts w:asciiTheme="minorHAnsi" w:hAnsiTheme="minorHAnsi" w:cstheme="minorHAnsi"/>
              </w:rPr>
              <w:t>Opening Session</w:t>
            </w:r>
          </w:p>
          <w:p w:rsidR="00512C3F" w:rsidRPr="00DD6A94" w:rsidRDefault="00911A0E">
            <w:pPr>
              <w:tabs>
                <w:tab w:val="left" w:pos="13860"/>
              </w:tabs>
              <w:rPr>
                <w:rFonts w:asciiTheme="minorHAnsi" w:hAnsiTheme="minorHAnsi" w:cstheme="minorHAnsi"/>
              </w:rPr>
            </w:pPr>
            <w:r w:rsidRPr="00DD6A94">
              <w:rPr>
                <w:rFonts w:asciiTheme="minorHAnsi" w:hAnsiTheme="minorHAnsi" w:cstheme="minorHAnsi"/>
              </w:rPr>
              <w:t>Welcome</w:t>
            </w:r>
            <w:r w:rsidR="00613C54">
              <w:rPr>
                <w:rFonts w:asciiTheme="minorHAnsi" w:hAnsiTheme="minorHAnsi" w:cstheme="minorHAnsi"/>
              </w:rPr>
              <w:t xml:space="preserve">: </w:t>
            </w:r>
            <w:r w:rsidR="00613C54" w:rsidRPr="00DD6A94">
              <w:rPr>
                <w:rFonts w:asciiTheme="minorHAnsi" w:hAnsiTheme="minorHAnsi" w:cstheme="minorHAnsi"/>
              </w:rPr>
              <w:t>Provost Gwen Mahon</w:t>
            </w:r>
            <w:r w:rsidR="00613C54">
              <w:rPr>
                <w:rFonts w:asciiTheme="minorHAnsi" w:hAnsiTheme="minorHAnsi" w:cstheme="minorHAnsi"/>
              </w:rPr>
              <w:t>, University of New England</w:t>
            </w:r>
          </w:p>
        </w:tc>
        <w:tc>
          <w:tcPr>
            <w:tcW w:w="2340" w:type="dxa"/>
            <w:tcBorders>
              <w:top w:val="single" w:sz="4" w:space="0" w:color="000000"/>
              <w:left w:val="single" w:sz="4" w:space="0" w:color="000000"/>
              <w:bottom w:val="single" w:sz="4" w:space="0" w:color="000000"/>
              <w:right w:val="single" w:sz="4" w:space="0" w:color="000000"/>
            </w:tcBorders>
          </w:tcPr>
          <w:p w:rsidR="00512C3F" w:rsidRPr="00DD6A94" w:rsidRDefault="00911A0E">
            <w:pPr>
              <w:tabs>
                <w:tab w:val="left" w:pos="13860"/>
              </w:tabs>
              <w:rPr>
                <w:rFonts w:asciiTheme="minorHAnsi" w:hAnsiTheme="minorHAnsi" w:cstheme="minorHAnsi"/>
              </w:rPr>
            </w:pPr>
            <w:r w:rsidRPr="00DD6A94">
              <w:rPr>
                <w:rFonts w:asciiTheme="minorHAnsi" w:hAnsiTheme="minorHAnsi" w:cstheme="minorHAnsi"/>
              </w:rPr>
              <w:t>Marilyn R. Gugliucci, Chair</w:t>
            </w:r>
          </w:p>
          <w:p w:rsidR="00512C3F" w:rsidRPr="00DD6A94" w:rsidRDefault="00512C3F" w:rsidP="00613C54">
            <w:pPr>
              <w:tabs>
                <w:tab w:val="left" w:pos="13860"/>
              </w:tabs>
              <w:rPr>
                <w:rFonts w:asciiTheme="minorHAnsi" w:hAnsiTheme="minorHAnsi" w:cstheme="minorHAnsi"/>
              </w:rPr>
            </w:pPr>
          </w:p>
        </w:tc>
      </w:tr>
      <w:tr w:rsidR="00512C3F" w:rsidTr="00DD6A94">
        <w:trPr>
          <w:trHeight w:val="548"/>
          <w:jc w:val="center"/>
        </w:trPr>
        <w:tc>
          <w:tcPr>
            <w:tcW w:w="1705" w:type="dxa"/>
            <w:tcBorders>
              <w:top w:val="single" w:sz="4" w:space="0" w:color="000000"/>
              <w:left w:val="single" w:sz="4" w:space="0" w:color="000000"/>
              <w:bottom w:val="single" w:sz="4" w:space="0" w:color="000000"/>
              <w:right w:val="single" w:sz="4" w:space="0" w:color="000000"/>
            </w:tcBorders>
          </w:tcPr>
          <w:p w:rsidR="00512C3F" w:rsidRPr="0002163D" w:rsidRDefault="00911A0E">
            <w:pPr>
              <w:rPr>
                <w:rFonts w:asciiTheme="minorHAnsi" w:hAnsiTheme="minorHAnsi" w:cstheme="minorHAnsi"/>
                <w:b/>
              </w:rPr>
            </w:pPr>
            <w:r w:rsidRPr="0002163D">
              <w:rPr>
                <w:rFonts w:asciiTheme="minorHAnsi" w:hAnsiTheme="minorHAnsi" w:cstheme="minorHAnsi"/>
                <w:b/>
              </w:rPr>
              <w:t>8:30am</w:t>
            </w:r>
          </w:p>
          <w:p w:rsidR="00512C3F" w:rsidRPr="0002163D" w:rsidRDefault="00512C3F" w:rsidP="00E452A1">
            <w:pPr>
              <w:rPr>
                <w:rFonts w:asciiTheme="minorHAnsi" w:hAnsiTheme="minorHAnsi" w:cstheme="minorHAnsi"/>
                <w:b/>
              </w:rPr>
            </w:pPr>
          </w:p>
        </w:tc>
        <w:tc>
          <w:tcPr>
            <w:tcW w:w="1260" w:type="dxa"/>
            <w:tcBorders>
              <w:top w:val="single" w:sz="4" w:space="0" w:color="000000"/>
              <w:left w:val="single" w:sz="4" w:space="0" w:color="000000"/>
              <w:bottom w:val="single" w:sz="4" w:space="0" w:color="000000"/>
              <w:right w:val="single" w:sz="4" w:space="0" w:color="000000"/>
            </w:tcBorders>
          </w:tcPr>
          <w:p w:rsidR="00512C3F" w:rsidRDefault="00512C3F">
            <w:pPr>
              <w:shd w:val="clear" w:color="auto" w:fill="FFFFFF"/>
              <w:spacing w:after="216"/>
              <w:jc w:val="center"/>
              <w:rPr>
                <w:rFonts w:asciiTheme="minorHAnsi" w:hAnsiTheme="minorHAnsi" w:cstheme="minorHAnsi"/>
                <w:highlight w:val="cyan"/>
              </w:rPr>
            </w:pPr>
          </w:p>
          <w:p w:rsidR="0004522F" w:rsidRPr="00DD6A94" w:rsidRDefault="0004522F">
            <w:pPr>
              <w:shd w:val="clear" w:color="auto" w:fill="FFFFFF"/>
              <w:spacing w:after="216"/>
              <w:jc w:val="center"/>
              <w:rPr>
                <w:rFonts w:asciiTheme="minorHAnsi" w:hAnsiTheme="minorHAnsi" w:cstheme="minorHAnsi"/>
                <w:highlight w:val="cyan"/>
              </w:rPr>
            </w:pPr>
            <w:r w:rsidRPr="0004522F">
              <w:rPr>
                <w:rFonts w:asciiTheme="minorHAnsi" w:hAnsiTheme="minorHAnsi" w:cstheme="minorHAnsi"/>
                <w:b/>
                <w:sz w:val="20"/>
                <w:szCs w:val="20"/>
              </w:rPr>
              <w:t>Stotesbury</w:t>
            </w:r>
          </w:p>
        </w:tc>
        <w:tc>
          <w:tcPr>
            <w:tcW w:w="7830" w:type="dxa"/>
            <w:tcBorders>
              <w:top w:val="single" w:sz="4" w:space="0" w:color="000000"/>
              <w:left w:val="single" w:sz="4" w:space="0" w:color="000000"/>
              <w:bottom w:val="single" w:sz="4" w:space="0" w:color="000000"/>
              <w:right w:val="single" w:sz="4" w:space="0" w:color="000000"/>
            </w:tcBorders>
          </w:tcPr>
          <w:p w:rsidR="00512C3F" w:rsidRPr="00DD6A94" w:rsidRDefault="00911A0E">
            <w:pPr>
              <w:pBdr>
                <w:top w:val="nil"/>
                <w:left w:val="nil"/>
                <w:bottom w:val="nil"/>
                <w:right w:val="nil"/>
                <w:between w:val="nil"/>
              </w:pBdr>
              <w:shd w:val="clear" w:color="auto" w:fill="FFFFFF"/>
              <w:rPr>
                <w:rFonts w:asciiTheme="minorHAnsi" w:hAnsiTheme="minorHAnsi" w:cstheme="minorHAnsi"/>
                <w:color w:val="000000"/>
              </w:rPr>
            </w:pPr>
            <w:r w:rsidRPr="00DD6A94">
              <w:rPr>
                <w:rFonts w:asciiTheme="minorHAnsi" w:hAnsiTheme="minorHAnsi" w:cstheme="minorHAnsi"/>
                <w:b/>
                <w:color w:val="000000"/>
              </w:rPr>
              <w:t xml:space="preserve">Keynote - </w:t>
            </w:r>
          </w:p>
          <w:p w:rsidR="00512C3F" w:rsidRPr="001C6637" w:rsidRDefault="00911A0E">
            <w:pPr>
              <w:tabs>
                <w:tab w:val="left" w:pos="13860"/>
              </w:tabs>
              <w:rPr>
                <w:rFonts w:asciiTheme="minorHAnsi" w:hAnsiTheme="minorHAnsi" w:cstheme="minorHAnsi"/>
                <w:b/>
              </w:rPr>
            </w:pPr>
            <w:r w:rsidRPr="001C6637">
              <w:rPr>
                <w:rFonts w:asciiTheme="minorHAnsi" w:hAnsiTheme="minorHAnsi" w:cstheme="minorHAnsi"/>
                <w:b/>
              </w:rPr>
              <w:t xml:space="preserve">Title:  </w:t>
            </w:r>
            <w:r w:rsidR="000B0A82" w:rsidRPr="001C6637">
              <w:rPr>
                <w:rFonts w:asciiTheme="minorHAnsi" w:hAnsiTheme="minorHAnsi" w:cstheme="minorHAnsi"/>
              </w:rPr>
              <w:t>The Second Fifty: Answers to the 7 Big Questions of Midlife and Beyond</w:t>
            </w:r>
          </w:p>
          <w:p w:rsidR="00512C3F" w:rsidRPr="001C6637" w:rsidRDefault="00512C3F">
            <w:pPr>
              <w:tabs>
                <w:tab w:val="left" w:pos="13860"/>
              </w:tabs>
              <w:rPr>
                <w:rFonts w:asciiTheme="minorHAnsi" w:hAnsiTheme="minorHAnsi" w:cstheme="minorHAnsi"/>
                <w:b/>
              </w:rPr>
            </w:pPr>
          </w:p>
          <w:p w:rsidR="003C6FD0" w:rsidRPr="003C6FD0" w:rsidRDefault="00911A0E" w:rsidP="003C6FD0">
            <w:pPr>
              <w:pStyle w:val="Default"/>
            </w:pPr>
            <w:r w:rsidRPr="001C6637">
              <w:rPr>
                <w:rFonts w:asciiTheme="minorHAnsi" w:hAnsiTheme="minorHAnsi" w:cstheme="minorHAnsi"/>
                <w:b/>
              </w:rPr>
              <w:t xml:space="preserve">Description: </w:t>
            </w:r>
          </w:p>
          <w:tbl>
            <w:tblPr>
              <w:tblW w:w="0" w:type="auto"/>
              <w:tblBorders>
                <w:top w:val="nil"/>
                <w:left w:val="nil"/>
                <w:bottom w:val="nil"/>
                <w:right w:val="nil"/>
              </w:tblBorders>
              <w:tblLayout w:type="fixed"/>
              <w:tblLook w:val="0000" w:firstRow="0" w:lastRow="0" w:firstColumn="0" w:lastColumn="0" w:noHBand="0" w:noVBand="0"/>
            </w:tblPr>
            <w:tblGrid>
              <w:gridCol w:w="7530"/>
            </w:tblGrid>
            <w:tr w:rsidR="003C6FD0" w:rsidRPr="003C6FD0" w:rsidTr="003C6FD0">
              <w:tblPrEx>
                <w:tblCellMar>
                  <w:top w:w="0" w:type="dxa"/>
                  <w:bottom w:w="0" w:type="dxa"/>
                </w:tblCellMar>
              </w:tblPrEx>
              <w:trPr>
                <w:trHeight w:val="781"/>
              </w:trPr>
              <w:tc>
                <w:tcPr>
                  <w:tcW w:w="7530" w:type="dxa"/>
                </w:tcPr>
                <w:p w:rsidR="003C6FD0" w:rsidRPr="003C6FD0" w:rsidRDefault="003C6FD0" w:rsidP="003C6FD0">
                  <w:pPr>
                    <w:autoSpaceDE w:val="0"/>
                    <w:autoSpaceDN w:val="0"/>
                    <w:adjustRightInd w:val="0"/>
                    <w:rPr>
                      <w:rFonts w:ascii="Calibri" w:hAnsi="Calibri" w:cs="Calibri"/>
                      <w:color w:val="000000"/>
                    </w:rPr>
                  </w:pPr>
                  <w:r w:rsidRPr="003C6FD0">
                    <w:rPr>
                      <w:rFonts w:ascii="Calibri" w:hAnsi="Calibri" w:cs="Calibri"/>
                      <w:color w:val="000000"/>
                      <w:sz w:val="24"/>
                      <w:szCs w:val="24"/>
                    </w:rPr>
                    <w:t xml:space="preserve"> </w:t>
                  </w:r>
                  <w:r w:rsidRPr="003C6FD0">
                    <w:rPr>
                      <w:rFonts w:ascii="Calibri" w:hAnsi="Calibri" w:cs="Calibri"/>
                      <w:color w:val="000000"/>
                    </w:rPr>
                    <w:t xml:space="preserve">Americans are living longer than ever before but gender, education, race, income, and location all have an impact on how long we are living. A positive mindset and sense of purpose are health-enhancing, yet there is only so much individuals can do. To create a society where aging is easier, we must move from piecemeal solutions toward a holistic approach that recognizes the interconnectedness of the issues. Debra Whitman, author of </w:t>
                  </w:r>
                  <w:r w:rsidRPr="003C6FD0">
                    <w:rPr>
                      <w:rFonts w:ascii="Calibri" w:hAnsi="Calibri" w:cs="Calibri"/>
                      <w:i/>
                      <w:iCs/>
                      <w:color w:val="000000"/>
                    </w:rPr>
                    <w:t>The Second Fifty: Answers to the 7 Big Questions of Midlife and Beyond</w:t>
                  </w:r>
                  <w:r w:rsidRPr="003C6FD0">
                    <w:rPr>
                      <w:rFonts w:ascii="Calibri" w:hAnsi="Calibri" w:cs="Calibri"/>
                      <w:color w:val="000000"/>
                    </w:rPr>
                    <w:t xml:space="preserve">, will explore the latest research on the crucial questions of aging, share insights into what we can all do to stay healthy, and explore policies to best support us. </w:t>
                  </w:r>
                </w:p>
              </w:tc>
            </w:tr>
          </w:tbl>
          <w:p w:rsidR="005D5204" w:rsidRPr="001C6637" w:rsidRDefault="005D5204" w:rsidP="005D5204">
            <w:pPr>
              <w:ind w:left="59"/>
              <w:rPr>
                <w:rFonts w:asciiTheme="minorHAnsi" w:hAnsiTheme="minorHAnsi" w:cstheme="minorHAnsi"/>
                <w:i/>
              </w:rPr>
            </w:pPr>
            <w:r w:rsidRPr="001C6637">
              <w:rPr>
                <w:rFonts w:asciiTheme="minorHAnsi" w:hAnsiTheme="minorHAnsi" w:cstheme="minorHAnsi"/>
                <w:shd w:val="clear" w:color="auto" w:fill="FFFFFF"/>
              </w:rPr>
              <w:t>This keynote</w:t>
            </w:r>
            <w:r w:rsidR="001C6637">
              <w:rPr>
                <w:rFonts w:asciiTheme="minorHAnsi" w:hAnsiTheme="minorHAnsi" w:cstheme="minorHAnsi"/>
                <w:shd w:val="clear" w:color="auto" w:fill="FFFFFF"/>
              </w:rPr>
              <w:t xml:space="preserve"> will be presented as an interview and discussion</w:t>
            </w:r>
            <w:r w:rsidR="003C6FD0">
              <w:rPr>
                <w:rFonts w:asciiTheme="minorHAnsi" w:hAnsiTheme="minorHAnsi" w:cstheme="minorHAnsi"/>
                <w:shd w:val="clear" w:color="auto" w:fill="FFFFFF"/>
              </w:rPr>
              <w:t>.</w:t>
            </w:r>
          </w:p>
          <w:p w:rsidR="00512C3F" w:rsidRPr="00DD6A94" w:rsidRDefault="00512C3F">
            <w:pPr>
              <w:tabs>
                <w:tab w:val="left" w:pos="13860"/>
              </w:tabs>
              <w:rPr>
                <w:rFonts w:asciiTheme="minorHAnsi" w:hAnsiTheme="minorHAnsi" w:cstheme="minorHAnsi"/>
              </w:rPr>
            </w:pPr>
          </w:p>
        </w:tc>
        <w:tc>
          <w:tcPr>
            <w:tcW w:w="2340" w:type="dxa"/>
            <w:tcBorders>
              <w:top w:val="single" w:sz="4" w:space="0" w:color="000000"/>
              <w:left w:val="single" w:sz="4" w:space="0" w:color="000000"/>
              <w:bottom w:val="single" w:sz="4" w:space="0" w:color="000000"/>
              <w:right w:val="single" w:sz="4" w:space="0" w:color="000000"/>
            </w:tcBorders>
          </w:tcPr>
          <w:p w:rsidR="00512C3F" w:rsidRPr="00DD6A94" w:rsidRDefault="0052792C">
            <w:pPr>
              <w:shd w:val="clear" w:color="auto" w:fill="FFFFFF"/>
              <w:rPr>
                <w:rFonts w:asciiTheme="minorHAnsi" w:hAnsiTheme="minorHAnsi" w:cstheme="minorHAnsi"/>
              </w:rPr>
            </w:pPr>
            <w:r>
              <w:rPr>
                <w:rFonts w:asciiTheme="minorHAnsi" w:hAnsiTheme="minorHAnsi" w:cstheme="minorHAnsi"/>
              </w:rPr>
              <w:t xml:space="preserve">Debra Whitman, PhD, Chief Policy Officer, AARP  </w:t>
            </w:r>
          </w:p>
        </w:tc>
      </w:tr>
      <w:tr w:rsidR="00512C3F" w:rsidTr="00613C54">
        <w:trPr>
          <w:trHeight w:val="368"/>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F5D2FE"/>
          </w:tcPr>
          <w:p w:rsidR="00512C3F" w:rsidRPr="0002163D" w:rsidRDefault="00911A0E">
            <w:pPr>
              <w:ind w:right="-828"/>
              <w:rPr>
                <w:rFonts w:asciiTheme="minorHAnsi" w:hAnsiTheme="minorHAnsi" w:cstheme="minorHAnsi"/>
                <w:b/>
                <w:sz w:val="28"/>
                <w:szCs w:val="28"/>
              </w:rPr>
            </w:pPr>
            <w:r w:rsidRPr="0002163D">
              <w:rPr>
                <w:rFonts w:asciiTheme="minorHAnsi" w:hAnsiTheme="minorHAnsi" w:cstheme="minorHAnsi"/>
                <w:b/>
                <w:sz w:val="28"/>
                <w:szCs w:val="28"/>
              </w:rPr>
              <w:t>9:45</w:t>
            </w:r>
            <w:r w:rsidR="0067215D">
              <w:rPr>
                <w:rFonts w:asciiTheme="minorHAnsi" w:hAnsiTheme="minorHAnsi" w:cstheme="minorHAnsi"/>
                <w:b/>
                <w:sz w:val="28"/>
                <w:szCs w:val="28"/>
              </w:rPr>
              <w:t xml:space="preserve"> </w:t>
            </w:r>
            <w:r w:rsidRPr="0002163D">
              <w:rPr>
                <w:rFonts w:asciiTheme="minorHAnsi" w:hAnsiTheme="minorHAnsi" w:cstheme="minorHAnsi"/>
                <w:b/>
                <w:sz w:val="28"/>
                <w:szCs w:val="28"/>
              </w:rPr>
              <w:t>am</w:t>
            </w:r>
          </w:p>
          <w:p w:rsidR="00512C3F" w:rsidRPr="0002163D" w:rsidRDefault="00512C3F">
            <w:pPr>
              <w:rPr>
                <w:rFonts w:asciiTheme="minorHAnsi" w:hAnsiTheme="minorHAnsi" w:cstheme="minorHAnsi"/>
                <w:b/>
                <w:sz w:val="28"/>
                <w:szCs w:val="28"/>
              </w:rPr>
            </w:pPr>
          </w:p>
        </w:tc>
        <w:tc>
          <w:tcPr>
            <w:tcW w:w="1260" w:type="dxa"/>
            <w:tcBorders>
              <w:top w:val="single" w:sz="4" w:space="0" w:color="000000"/>
              <w:left w:val="single" w:sz="4" w:space="0" w:color="000000"/>
              <w:bottom w:val="single" w:sz="4" w:space="0" w:color="000000"/>
              <w:right w:val="nil"/>
            </w:tcBorders>
            <w:shd w:val="clear" w:color="auto" w:fill="F5D2FE"/>
          </w:tcPr>
          <w:p w:rsidR="00512C3F" w:rsidRPr="00172295" w:rsidRDefault="00911A0E">
            <w:pPr>
              <w:pBdr>
                <w:top w:val="nil"/>
                <w:left w:val="nil"/>
                <w:bottom w:val="nil"/>
                <w:right w:val="nil"/>
                <w:between w:val="nil"/>
              </w:pBdr>
              <w:tabs>
                <w:tab w:val="left" w:pos="13860"/>
              </w:tabs>
              <w:rPr>
                <w:rFonts w:asciiTheme="minorHAnsi" w:hAnsiTheme="minorHAnsi" w:cstheme="minorHAnsi"/>
                <w:b/>
                <w:color w:val="000000"/>
                <w:sz w:val="28"/>
                <w:szCs w:val="28"/>
              </w:rPr>
            </w:pPr>
            <w:r w:rsidRPr="00172295">
              <w:rPr>
                <w:rFonts w:asciiTheme="minorHAnsi" w:hAnsiTheme="minorHAnsi" w:cstheme="minorHAnsi"/>
                <w:b/>
                <w:color w:val="000000"/>
                <w:sz w:val="28"/>
                <w:szCs w:val="28"/>
              </w:rPr>
              <w:t>BREAK</w:t>
            </w:r>
          </w:p>
        </w:tc>
        <w:tc>
          <w:tcPr>
            <w:tcW w:w="7830" w:type="dxa"/>
            <w:tcBorders>
              <w:top w:val="single" w:sz="4" w:space="0" w:color="000000"/>
              <w:left w:val="nil"/>
              <w:bottom w:val="single" w:sz="4" w:space="0" w:color="000000"/>
              <w:right w:val="single" w:sz="4" w:space="0" w:color="000000"/>
            </w:tcBorders>
            <w:shd w:val="clear" w:color="auto" w:fill="F5D2FE"/>
          </w:tcPr>
          <w:p w:rsidR="00512C3F" w:rsidRPr="00172295" w:rsidRDefault="00911A0E">
            <w:pPr>
              <w:tabs>
                <w:tab w:val="left" w:pos="13860"/>
              </w:tabs>
              <w:rPr>
                <w:rFonts w:asciiTheme="minorHAnsi" w:hAnsiTheme="minorHAnsi" w:cstheme="minorHAnsi"/>
                <w:b/>
                <w:sz w:val="28"/>
                <w:szCs w:val="28"/>
              </w:rPr>
            </w:pPr>
            <w:r w:rsidRPr="00172295">
              <w:rPr>
                <w:rFonts w:asciiTheme="minorHAnsi" w:hAnsiTheme="minorHAnsi" w:cstheme="minorHAnsi"/>
                <w:b/>
                <w:sz w:val="28"/>
                <w:szCs w:val="28"/>
              </w:rPr>
              <w:t>Exhibit Hall Open</w:t>
            </w:r>
          </w:p>
        </w:tc>
        <w:tc>
          <w:tcPr>
            <w:tcW w:w="2340" w:type="dxa"/>
            <w:tcBorders>
              <w:top w:val="single" w:sz="4" w:space="0" w:color="000000"/>
              <w:left w:val="nil"/>
              <w:bottom w:val="single" w:sz="4" w:space="0" w:color="000000"/>
              <w:right w:val="single" w:sz="4" w:space="0" w:color="000000"/>
            </w:tcBorders>
            <w:shd w:val="clear" w:color="auto" w:fill="F5D2FE"/>
          </w:tcPr>
          <w:p w:rsidR="00512C3F" w:rsidRPr="00DD6A94" w:rsidRDefault="00512C3F">
            <w:pPr>
              <w:tabs>
                <w:tab w:val="left" w:pos="13860"/>
              </w:tabs>
              <w:rPr>
                <w:rFonts w:asciiTheme="minorHAnsi" w:hAnsiTheme="minorHAnsi" w:cstheme="minorHAnsi"/>
                <w:b/>
              </w:rPr>
            </w:pPr>
          </w:p>
        </w:tc>
      </w:tr>
      <w:tr w:rsidR="00512C3F" w:rsidTr="00613C54">
        <w:trPr>
          <w:trHeight w:val="548"/>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F5D2FE"/>
          </w:tcPr>
          <w:p w:rsidR="00512C3F" w:rsidRPr="0002163D" w:rsidRDefault="00911A0E">
            <w:pPr>
              <w:rPr>
                <w:rFonts w:asciiTheme="minorHAnsi" w:hAnsiTheme="minorHAnsi" w:cstheme="minorHAnsi"/>
                <w:b/>
                <w:sz w:val="28"/>
                <w:szCs w:val="28"/>
              </w:rPr>
            </w:pPr>
            <w:r w:rsidRPr="0002163D">
              <w:rPr>
                <w:rFonts w:asciiTheme="minorHAnsi" w:hAnsiTheme="minorHAnsi" w:cstheme="minorHAnsi"/>
                <w:b/>
                <w:sz w:val="28"/>
                <w:szCs w:val="28"/>
              </w:rPr>
              <w:t>10:15</w:t>
            </w:r>
            <w:r w:rsidR="0067215D">
              <w:rPr>
                <w:rFonts w:asciiTheme="minorHAnsi" w:hAnsiTheme="minorHAnsi" w:cstheme="minorHAnsi"/>
                <w:b/>
                <w:sz w:val="28"/>
                <w:szCs w:val="28"/>
              </w:rPr>
              <w:t xml:space="preserve"> </w:t>
            </w:r>
            <w:r w:rsidRPr="0002163D">
              <w:rPr>
                <w:rFonts w:asciiTheme="minorHAnsi" w:hAnsiTheme="minorHAnsi" w:cstheme="minorHAnsi"/>
                <w:b/>
                <w:sz w:val="28"/>
                <w:szCs w:val="28"/>
              </w:rPr>
              <w:t>am - 11:30 am</w:t>
            </w:r>
          </w:p>
        </w:tc>
        <w:tc>
          <w:tcPr>
            <w:tcW w:w="1260" w:type="dxa"/>
            <w:tcBorders>
              <w:top w:val="single" w:sz="4" w:space="0" w:color="000000"/>
              <w:left w:val="single" w:sz="4" w:space="0" w:color="000000"/>
              <w:bottom w:val="single" w:sz="4" w:space="0" w:color="000000"/>
              <w:right w:val="single" w:sz="4" w:space="0" w:color="000000"/>
            </w:tcBorders>
            <w:shd w:val="clear" w:color="auto" w:fill="F5D2FE"/>
          </w:tcPr>
          <w:p w:rsidR="00512C3F" w:rsidRPr="00172295" w:rsidRDefault="00512C3F">
            <w:pPr>
              <w:pBdr>
                <w:top w:val="nil"/>
                <w:left w:val="nil"/>
                <w:bottom w:val="nil"/>
                <w:right w:val="nil"/>
                <w:between w:val="nil"/>
              </w:pBdr>
              <w:tabs>
                <w:tab w:val="left" w:pos="13860"/>
              </w:tabs>
              <w:rPr>
                <w:rFonts w:asciiTheme="minorHAnsi" w:hAnsiTheme="minorHAnsi" w:cstheme="minorHAnsi"/>
                <w:b/>
                <w:color w:val="000000"/>
                <w:sz w:val="28"/>
                <w:szCs w:val="28"/>
              </w:rPr>
            </w:pPr>
          </w:p>
        </w:tc>
        <w:tc>
          <w:tcPr>
            <w:tcW w:w="7830" w:type="dxa"/>
            <w:tcBorders>
              <w:top w:val="single" w:sz="4" w:space="0" w:color="000000"/>
              <w:left w:val="single" w:sz="4" w:space="0" w:color="000000"/>
              <w:bottom w:val="single" w:sz="4" w:space="0" w:color="000000"/>
              <w:right w:val="single" w:sz="4" w:space="0" w:color="000000"/>
            </w:tcBorders>
            <w:shd w:val="clear" w:color="auto" w:fill="F5D2FE"/>
          </w:tcPr>
          <w:p w:rsidR="00512C3F" w:rsidRPr="00172295" w:rsidRDefault="00911A0E">
            <w:pPr>
              <w:tabs>
                <w:tab w:val="left" w:pos="13860"/>
              </w:tabs>
              <w:jc w:val="center"/>
              <w:rPr>
                <w:rFonts w:asciiTheme="minorHAnsi" w:hAnsiTheme="minorHAnsi" w:cstheme="minorHAnsi"/>
                <w:b/>
                <w:sz w:val="28"/>
                <w:szCs w:val="28"/>
                <w:u w:val="single"/>
              </w:rPr>
            </w:pPr>
            <w:r w:rsidRPr="00172295">
              <w:rPr>
                <w:rFonts w:asciiTheme="minorHAnsi" w:hAnsiTheme="minorHAnsi" w:cstheme="minorHAnsi"/>
                <w:b/>
                <w:sz w:val="28"/>
                <w:szCs w:val="28"/>
              </w:rPr>
              <w:t>Morning Workshops</w:t>
            </w:r>
          </w:p>
        </w:tc>
        <w:tc>
          <w:tcPr>
            <w:tcW w:w="2340" w:type="dxa"/>
            <w:tcBorders>
              <w:top w:val="single" w:sz="4" w:space="0" w:color="000000"/>
              <w:left w:val="single" w:sz="4" w:space="0" w:color="000000"/>
              <w:bottom w:val="single" w:sz="4" w:space="0" w:color="000000"/>
              <w:right w:val="single" w:sz="4" w:space="0" w:color="000000"/>
            </w:tcBorders>
            <w:shd w:val="clear" w:color="auto" w:fill="F5D2FE"/>
          </w:tcPr>
          <w:p w:rsidR="00512C3F" w:rsidRPr="00DD6A94" w:rsidRDefault="00512C3F">
            <w:pPr>
              <w:tabs>
                <w:tab w:val="left" w:pos="13860"/>
              </w:tabs>
              <w:rPr>
                <w:rFonts w:asciiTheme="minorHAnsi" w:hAnsiTheme="minorHAnsi" w:cstheme="minorHAnsi"/>
                <w:b/>
              </w:rPr>
            </w:pPr>
          </w:p>
        </w:tc>
      </w:tr>
      <w:tr w:rsidR="00512C3F" w:rsidTr="00DD6A94">
        <w:trPr>
          <w:trHeight w:val="1088"/>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FFFFFF"/>
          </w:tcPr>
          <w:p w:rsidR="00512C3F" w:rsidRPr="0034402E" w:rsidRDefault="00911A0E">
            <w:pPr>
              <w:jc w:val="center"/>
              <w:rPr>
                <w:rFonts w:asciiTheme="minorHAnsi" w:hAnsiTheme="minorHAnsi" w:cstheme="minorHAnsi"/>
                <w:b/>
              </w:rPr>
            </w:pPr>
            <w:r w:rsidRPr="0034402E">
              <w:rPr>
                <w:rFonts w:asciiTheme="minorHAnsi" w:hAnsiTheme="minorHAnsi" w:cstheme="minorHAnsi"/>
                <w:b/>
              </w:rPr>
              <w:t>A1</w:t>
            </w:r>
          </w:p>
          <w:p w:rsidR="00DD6A94" w:rsidRPr="0034402E" w:rsidRDefault="00DD6A94" w:rsidP="00E452A1">
            <w:pPr>
              <w:rPr>
                <w:rFonts w:asciiTheme="minorHAnsi" w:hAnsiTheme="minorHAnsi" w:cstheme="minorHAnsi"/>
                <w:b/>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512C3F" w:rsidRPr="00DD6A94" w:rsidRDefault="00512C3F">
            <w:pPr>
              <w:rPr>
                <w:rFonts w:asciiTheme="minorHAnsi" w:hAnsiTheme="minorHAnsi" w:cstheme="minorHAnsi"/>
              </w:rPr>
            </w:pPr>
          </w:p>
        </w:tc>
        <w:tc>
          <w:tcPr>
            <w:tcW w:w="7830" w:type="dxa"/>
            <w:tcBorders>
              <w:top w:val="single" w:sz="4" w:space="0" w:color="000000"/>
              <w:left w:val="single" w:sz="4" w:space="0" w:color="000000"/>
              <w:bottom w:val="single" w:sz="4" w:space="0" w:color="000000"/>
              <w:right w:val="single" w:sz="4" w:space="0" w:color="000000"/>
            </w:tcBorders>
            <w:shd w:val="clear" w:color="auto" w:fill="FFFFFF"/>
          </w:tcPr>
          <w:p w:rsidR="00512C3F" w:rsidRDefault="00911A0E">
            <w:pPr>
              <w:pBdr>
                <w:top w:val="nil"/>
                <w:left w:val="nil"/>
                <w:bottom w:val="nil"/>
                <w:right w:val="nil"/>
                <w:between w:val="nil"/>
              </w:pBdr>
              <w:rPr>
                <w:rFonts w:asciiTheme="minorHAnsi" w:hAnsiTheme="minorHAnsi" w:cstheme="minorHAnsi"/>
                <w:color w:val="000000"/>
              </w:rPr>
            </w:pPr>
            <w:r w:rsidRPr="00DD6A94">
              <w:rPr>
                <w:rFonts w:asciiTheme="minorHAnsi" w:hAnsiTheme="minorHAnsi" w:cstheme="minorHAnsi"/>
                <w:b/>
                <w:color w:val="424242"/>
              </w:rPr>
              <w:t>Title:</w:t>
            </w:r>
            <w:r w:rsidRPr="00DD6A94">
              <w:rPr>
                <w:rFonts w:asciiTheme="minorHAnsi" w:hAnsiTheme="minorHAnsi" w:cstheme="minorHAnsi"/>
                <w:color w:val="000000"/>
              </w:rPr>
              <w:t xml:space="preserve"> Fireside Chat with Dr. </w:t>
            </w:r>
            <w:r w:rsidR="0052792C">
              <w:rPr>
                <w:rFonts w:asciiTheme="minorHAnsi" w:hAnsiTheme="minorHAnsi" w:cstheme="minorHAnsi"/>
                <w:color w:val="000000"/>
              </w:rPr>
              <w:t>Debra Whitman</w:t>
            </w:r>
          </w:p>
          <w:p w:rsidR="00DD6A94" w:rsidRPr="00DD6A94" w:rsidRDefault="00DD6A94">
            <w:pPr>
              <w:pBdr>
                <w:top w:val="nil"/>
                <w:left w:val="nil"/>
                <w:bottom w:val="nil"/>
                <w:right w:val="nil"/>
                <w:between w:val="nil"/>
              </w:pBdr>
              <w:rPr>
                <w:rFonts w:asciiTheme="minorHAnsi" w:hAnsiTheme="minorHAnsi" w:cstheme="minorHAnsi"/>
                <w:b/>
                <w:color w:val="424242"/>
              </w:rPr>
            </w:pPr>
          </w:p>
          <w:p w:rsidR="00512C3F" w:rsidRPr="00DD6A94" w:rsidRDefault="00911A0E" w:rsidP="008A00CC">
            <w:pPr>
              <w:tabs>
                <w:tab w:val="left" w:pos="13860"/>
              </w:tabs>
              <w:rPr>
                <w:rFonts w:asciiTheme="minorHAnsi" w:hAnsiTheme="minorHAnsi" w:cstheme="minorHAnsi"/>
                <w:color w:val="000000"/>
              </w:rPr>
            </w:pPr>
            <w:r w:rsidRPr="00DD6A94">
              <w:rPr>
                <w:rFonts w:asciiTheme="minorHAnsi" w:hAnsiTheme="minorHAnsi" w:cstheme="minorHAnsi"/>
                <w:b/>
                <w:color w:val="424242"/>
              </w:rPr>
              <w:t>Description:</w:t>
            </w:r>
            <w:r w:rsidR="00DD6A94">
              <w:rPr>
                <w:rFonts w:asciiTheme="minorHAnsi" w:hAnsiTheme="minorHAnsi" w:cstheme="minorHAnsi"/>
                <w:b/>
                <w:color w:val="424242"/>
              </w:rPr>
              <w:t xml:space="preserve"> </w:t>
            </w:r>
            <w:r w:rsidRPr="00DD6A94">
              <w:rPr>
                <w:rFonts w:asciiTheme="minorHAnsi" w:hAnsiTheme="minorHAnsi" w:cstheme="minorHAnsi"/>
              </w:rPr>
              <w:t>This Fireside Chat provides an opportunity for an open and dynamic discussion that may (1) expand the topic from the morning keynote, (2) include insights from her work nationally and possibly</w:t>
            </w:r>
            <w:r w:rsidR="0052792C">
              <w:rPr>
                <w:rFonts w:asciiTheme="minorHAnsi" w:hAnsiTheme="minorHAnsi" w:cstheme="minorHAnsi"/>
              </w:rPr>
              <w:t xml:space="preserve"> globally, and/or (3) explore </w:t>
            </w:r>
            <w:r w:rsidRPr="00DD6A94">
              <w:rPr>
                <w:rFonts w:asciiTheme="minorHAnsi" w:hAnsiTheme="minorHAnsi" w:cstheme="minorHAnsi"/>
              </w:rPr>
              <w:t xml:space="preserve">areas Dr. </w:t>
            </w:r>
            <w:r w:rsidR="0052792C">
              <w:rPr>
                <w:rFonts w:asciiTheme="minorHAnsi" w:hAnsiTheme="minorHAnsi" w:cstheme="minorHAnsi"/>
              </w:rPr>
              <w:t>Whitman</w:t>
            </w:r>
            <w:r w:rsidRPr="00DD6A94">
              <w:rPr>
                <w:rFonts w:asciiTheme="minorHAnsi" w:hAnsiTheme="minorHAnsi" w:cstheme="minorHAnsi"/>
              </w:rPr>
              <w:t xml:space="preserve"> has focused on to support </w:t>
            </w:r>
            <w:r w:rsidR="0052792C">
              <w:rPr>
                <w:rFonts w:asciiTheme="minorHAnsi" w:hAnsiTheme="minorHAnsi" w:cstheme="minorHAnsi"/>
              </w:rPr>
              <w:t>aging</w:t>
            </w:r>
            <w:r w:rsidR="008A00CC">
              <w:rPr>
                <w:rFonts w:asciiTheme="minorHAnsi" w:hAnsiTheme="minorHAnsi" w:cstheme="minorHAnsi"/>
              </w:rPr>
              <w:t xml:space="preserve"> and </w:t>
            </w:r>
            <w:r w:rsidRPr="00DD6A94">
              <w:rPr>
                <w:rFonts w:asciiTheme="minorHAnsi" w:hAnsiTheme="minorHAnsi" w:cstheme="minorHAnsi"/>
              </w:rPr>
              <w:t xml:space="preserve">older adults. </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512C3F" w:rsidRPr="00DD6A94" w:rsidRDefault="0052792C">
            <w:pPr>
              <w:shd w:val="clear" w:color="auto" w:fill="FFFFFF"/>
              <w:rPr>
                <w:rFonts w:asciiTheme="minorHAnsi" w:hAnsiTheme="minorHAnsi" w:cstheme="minorHAnsi"/>
                <w:highlight w:val="green"/>
              </w:rPr>
            </w:pPr>
            <w:r>
              <w:rPr>
                <w:rFonts w:asciiTheme="minorHAnsi" w:hAnsiTheme="minorHAnsi" w:cstheme="minorHAnsi"/>
              </w:rPr>
              <w:t>Debra Whitman, PhD, Chief Policy Officer, AARP – Author: The Second Fifty: Answers to the 7 Big Questions of Midlife and Beyond</w:t>
            </w:r>
          </w:p>
        </w:tc>
      </w:tr>
      <w:tr w:rsidR="00512C3F" w:rsidTr="00DD6A94">
        <w:trPr>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FFFFFF"/>
          </w:tcPr>
          <w:p w:rsidR="00512C3F" w:rsidRPr="0034402E" w:rsidRDefault="00911A0E">
            <w:pPr>
              <w:jc w:val="center"/>
              <w:rPr>
                <w:rFonts w:asciiTheme="minorHAnsi" w:hAnsiTheme="minorHAnsi" w:cstheme="minorHAnsi"/>
                <w:b/>
              </w:rPr>
            </w:pPr>
            <w:r w:rsidRPr="0034402E">
              <w:rPr>
                <w:rFonts w:asciiTheme="minorHAnsi" w:hAnsiTheme="minorHAnsi" w:cstheme="minorHAnsi"/>
                <w:b/>
              </w:rPr>
              <w:lastRenderedPageBreak/>
              <w:t>A2</w:t>
            </w:r>
          </w:p>
          <w:p w:rsidR="00DD6A94" w:rsidRPr="0034402E" w:rsidRDefault="00DD6A94" w:rsidP="000B0A82">
            <w:pPr>
              <w:spacing w:line="252" w:lineRule="auto"/>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512C3F" w:rsidRPr="00DD6A94" w:rsidRDefault="00512C3F">
            <w:pPr>
              <w:rPr>
                <w:rFonts w:asciiTheme="minorHAnsi" w:hAnsiTheme="minorHAnsi" w:cstheme="minorHAnsi"/>
              </w:rPr>
            </w:pPr>
          </w:p>
        </w:tc>
        <w:tc>
          <w:tcPr>
            <w:tcW w:w="7830" w:type="dxa"/>
            <w:tcBorders>
              <w:top w:val="single" w:sz="4" w:space="0" w:color="000000"/>
              <w:left w:val="single" w:sz="4" w:space="0" w:color="000000"/>
              <w:bottom w:val="single" w:sz="4" w:space="0" w:color="000000"/>
              <w:right w:val="single" w:sz="4" w:space="0" w:color="000000"/>
            </w:tcBorders>
            <w:shd w:val="clear" w:color="auto" w:fill="FFFFFF"/>
          </w:tcPr>
          <w:p w:rsidR="00512C3F" w:rsidRPr="00DD6A94" w:rsidRDefault="00911A0E">
            <w:pPr>
              <w:pBdr>
                <w:top w:val="nil"/>
                <w:left w:val="nil"/>
                <w:bottom w:val="nil"/>
                <w:right w:val="nil"/>
                <w:between w:val="nil"/>
              </w:pBdr>
              <w:rPr>
                <w:rFonts w:asciiTheme="minorHAnsi" w:hAnsiTheme="minorHAnsi" w:cstheme="minorHAnsi"/>
              </w:rPr>
            </w:pPr>
            <w:bookmarkStart w:id="0" w:name="_heading=h.gjdgxs" w:colFirst="0" w:colLast="0"/>
            <w:bookmarkEnd w:id="0"/>
            <w:r w:rsidRPr="00DD6A94">
              <w:rPr>
                <w:rFonts w:asciiTheme="minorHAnsi" w:hAnsiTheme="minorHAnsi" w:cstheme="minorHAnsi"/>
                <w:b/>
                <w:color w:val="000000"/>
              </w:rPr>
              <w:t>Title:</w:t>
            </w:r>
            <w:r w:rsidRPr="00DD6A94">
              <w:rPr>
                <w:rFonts w:asciiTheme="minorHAnsi" w:hAnsiTheme="minorHAnsi" w:cstheme="minorHAnsi"/>
                <w:color w:val="000000"/>
              </w:rPr>
              <w:t xml:space="preserve">  </w:t>
            </w:r>
            <w:r w:rsidRPr="00DD6A94">
              <w:rPr>
                <w:rFonts w:asciiTheme="minorHAnsi" w:hAnsiTheme="minorHAnsi" w:cstheme="minorHAnsi"/>
              </w:rPr>
              <w:t>Empowering Older Adults: Reducing Isolation Through Accessible Community Services</w:t>
            </w:r>
          </w:p>
          <w:p w:rsidR="00512C3F" w:rsidRPr="00DD6A94" w:rsidRDefault="00512C3F">
            <w:pPr>
              <w:rPr>
                <w:rFonts w:asciiTheme="minorHAnsi" w:hAnsiTheme="minorHAnsi" w:cstheme="minorHAnsi"/>
              </w:rPr>
            </w:pPr>
          </w:p>
          <w:p w:rsidR="00512C3F" w:rsidRPr="00DD6A94" w:rsidRDefault="00911A0E">
            <w:pPr>
              <w:rPr>
                <w:rFonts w:asciiTheme="minorHAnsi" w:hAnsiTheme="minorHAnsi" w:cstheme="minorHAnsi"/>
              </w:rPr>
            </w:pPr>
            <w:r w:rsidRPr="00DD6A94">
              <w:rPr>
                <w:rFonts w:asciiTheme="minorHAnsi" w:hAnsiTheme="minorHAnsi" w:cstheme="minorHAnsi"/>
                <w:b/>
              </w:rPr>
              <w:t>Description:</w:t>
            </w:r>
            <w:r w:rsidRPr="00DD6A94">
              <w:rPr>
                <w:rFonts w:asciiTheme="minorHAnsi" w:hAnsiTheme="minorHAnsi" w:cstheme="minorHAnsi"/>
                <w:color w:val="000000"/>
              </w:rPr>
              <w:t xml:space="preserve"> </w:t>
            </w:r>
            <w:r w:rsidRPr="00DD6A94">
              <w:rPr>
                <w:rFonts w:asciiTheme="minorHAnsi" w:hAnsiTheme="minorHAnsi" w:cstheme="minorHAnsi"/>
              </w:rPr>
              <w:t>This presentation addresses the critical issue of social isolation and limited access to essential services for older adults. We will explore the barriers that prevent them from engaging fully in their communities and receiving necessary support. Through real-world examples and evidence-based strategies, we’ll highlight innovative approaches to enhance accessibility and foster social connections, including technology solutions, community outreach, and inclusive service design. Attendees will gain practical insights on how to implement effective, compassionate strategies in their organizations to improve quality of life and promote active engagement for older adults.</w:t>
            </w:r>
          </w:p>
          <w:p w:rsidR="00512C3F" w:rsidRPr="00DD6A94" w:rsidRDefault="00512C3F">
            <w:pPr>
              <w:rPr>
                <w:rFonts w:asciiTheme="minorHAnsi" w:hAnsiTheme="minorHAnsi" w:cstheme="minorHAnsi"/>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512C3F" w:rsidRPr="00DD6A94" w:rsidRDefault="00911A0E">
            <w:pPr>
              <w:rPr>
                <w:rFonts w:asciiTheme="minorHAnsi" w:hAnsiTheme="minorHAnsi" w:cstheme="minorHAnsi"/>
                <w:highlight w:val="yellow"/>
              </w:rPr>
            </w:pPr>
            <w:r w:rsidRPr="00DD6A94">
              <w:rPr>
                <w:rFonts w:asciiTheme="minorHAnsi" w:hAnsiTheme="minorHAnsi" w:cstheme="minorHAnsi"/>
              </w:rPr>
              <w:t>Chris Street</w:t>
            </w:r>
            <w:r w:rsidR="009955EB">
              <w:rPr>
                <w:rFonts w:asciiTheme="minorHAnsi" w:hAnsiTheme="minorHAnsi" w:cstheme="minorHAnsi"/>
              </w:rPr>
              <w:t>,</w:t>
            </w:r>
            <w:r w:rsidRPr="00DD6A94">
              <w:rPr>
                <w:rFonts w:asciiTheme="minorHAnsi" w:hAnsiTheme="minorHAnsi" w:cstheme="minorHAnsi"/>
              </w:rPr>
              <w:t xml:space="preserve"> Nutrition Services Director, Eastern Area Agency on Aging</w:t>
            </w:r>
            <w:r w:rsidR="009955EB">
              <w:rPr>
                <w:rFonts w:asciiTheme="minorHAnsi" w:hAnsiTheme="minorHAnsi" w:cstheme="minorHAnsi"/>
              </w:rPr>
              <w:t xml:space="preserve">; </w:t>
            </w:r>
            <w:r w:rsidR="000F7A9D">
              <w:rPr>
                <w:rFonts w:asciiTheme="minorHAnsi" w:hAnsiTheme="minorHAnsi" w:cstheme="minorHAnsi"/>
              </w:rPr>
              <w:t>Betsy Sawyer-</w:t>
            </w:r>
            <w:proofErr w:type="spellStart"/>
            <w:r w:rsidR="000F7A9D">
              <w:rPr>
                <w:rFonts w:asciiTheme="minorHAnsi" w:hAnsiTheme="minorHAnsi" w:cstheme="minorHAnsi"/>
              </w:rPr>
              <w:t>Manter</w:t>
            </w:r>
            <w:proofErr w:type="spellEnd"/>
            <w:r w:rsidR="000F7A9D">
              <w:rPr>
                <w:rFonts w:asciiTheme="minorHAnsi" w:hAnsiTheme="minorHAnsi" w:cstheme="minorHAnsi"/>
              </w:rPr>
              <w:t>, CEO</w:t>
            </w:r>
            <w:r w:rsidR="009955EB">
              <w:rPr>
                <w:rFonts w:asciiTheme="minorHAnsi" w:hAnsiTheme="minorHAnsi" w:cstheme="minorHAnsi"/>
                <w:color w:val="010D39"/>
              </w:rPr>
              <w:t xml:space="preserve"> </w:t>
            </w:r>
            <w:proofErr w:type="spellStart"/>
            <w:r w:rsidRPr="00DD6A94">
              <w:rPr>
                <w:rFonts w:asciiTheme="minorHAnsi" w:hAnsiTheme="minorHAnsi" w:cstheme="minorHAnsi"/>
                <w:color w:val="010D39"/>
              </w:rPr>
              <w:t>SeniorsPlus</w:t>
            </w:r>
            <w:proofErr w:type="spellEnd"/>
            <w:r w:rsidR="009955EB">
              <w:rPr>
                <w:rFonts w:asciiTheme="minorHAnsi" w:hAnsiTheme="minorHAnsi" w:cstheme="minorHAnsi"/>
                <w:color w:val="010D39"/>
              </w:rPr>
              <w:t xml:space="preserve">; &amp; </w:t>
            </w:r>
          </w:p>
          <w:p w:rsidR="00512C3F" w:rsidRPr="00DD6A94" w:rsidRDefault="003C6FD0">
            <w:pPr>
              <w:rPr>
                <w:rFonts w:asciiTheme="minorHAnsi" w:hAnsiTheme="minorHAnsi" w:cstheme="minorHAnsi"/>
                <w:highlight w:val="white"/>
              </w:rPr>
            </w:pPr>
            <w:hyperlink r:id="rId8">
              <w:r w:rsidR="00911A0E" w:rsidRPr="00DD6A94">
                <w:rPr>
                  <w:rFonts w:asciiTheme="minorHAnsi" w:hAnsiTheme="minorHAnsi" w:cstheme="minorHAnsi"/>
                  <w:highlight w:val="white"/>
                </w:rPr>
                <w:t>Megan Walton</w:t>
              </w:r>
            </w:hyperlink>
            <w:r w:rsidR="00911A0E" w:rsidRPr="00DD6A94">
              <w:rPr>
                <w:rFonts w:asciiTheme="minorHAnsi" w:hAnsiTheme="minorHAnsi" w:cstheme="minorHAnsi"/>
                <w:highlight w:val="white"/>
              </w:rPr>
              <w:t>,</w:t>
            </w:r>
          </w:p>
          <w:p w:rsidR="00512C3F" w:rsidRPr="00DD6A94" w:rsidRDefault="00911A0E">
            <w:pPr>
              <w:rPr>
                <w:rFonts w:asciiTheme="minorHAnsi" w:hAnsiTheme="minorHAnsi" w:cstheme="minorHAnsi"/>
                <w:highlight w:val="yellow"/>
              </w:rPr>
            </w:pPr>
            <w:r w:rsidRPr="00DD6A94">
              <w:rPr>
                <w:rFonts w:asciiTheme="minorHAnsi" w:hAnsiTheme="minorHAnsi" w:cstheme="minorHAnsi"/>
                <w:highlight w:val="white"/>
              </w:rPr>
              <w:t>Chief Executive Officer</w:t>
            </w:r>
            <w:r w:rsidR="009955EB">
              <w:rPr>
                <w:rFonts w:asciiTheme="minorHAnsi" w:hAnsiTheme="minorHAnsi" w:cstheme="minorHAnsi"/>
                <w:highlight w:val="white"/>
              </w:rPr>
              <w:t xml:space="preserve">, </w:t>
            </w:r>
            <w:r w:rsidRPr="00DD6A94">
              <w:rPr>
                <w:rFonts w:asciiTheme="minorHAnsi" w:hAnsiTheme="minorHAnsi" w:cstheme="minorHAnsi"/>
                <w:highlight w:val="white"/>
              </w:rPr>
              <w:t xml:space="preserve">Southern Maine Agency </w:t>
            </w:r>
            <w:r w:rsidR="009955EB">
              <w:rPr>
                <w:rFonts w:asciiTheme="minorHAnsi" w:hAnsiTheme="minorHAnsi" w:cstheme="minorHAnsi"/>
                <w:highlight w:val="white"/>
              </w:rPr>
              <w:t>o</w:t>
            </w:r>
            <w:r w:rsidRPr="00DD6A94">
              <w:rPr>
                <w:rFonts w:asciiTheme="minorHAnsi" w:hAnsiTheme="minorHAnsi" w:cstheme="minorHAnsi"/>
                <w:highlight w:val="white"/>
              </w:rPr>
              <w:t>n Aging</w:t>
            </w:r>
          </w:p>
          <w:p w:rsidR="00512C3F" w:rsidRPr="00DD6A94" w:rsidRDefault="00512C3F">
            <w:pPr>
              <w:rPr>
                <w:rFonts w:asciiTheme="minorHAnsi" w:hAnsiTheme="minorHAnsi" w:cstheme="minorHAnsi"/>
                <w:highlight w:val="cyan"/>
              </w:rPr>
            </w:pPr>
          </w:p>
        </w:tc>
      </w:tr>
      <w:tr w:rsidR="00512C3F" w:rsidTr="00DD6A94">
        <w:trPr>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FFFFFF"/>
          </w:tcPr>
          <w:p w:rsidR="00512C3F" w:rsidRPr="0034402E" w:rsidRDefault="00911A0E">
            <w:pPr>
              <w:jc w:val="center"/>
              <w:rPr>
                <w:rFonts w:asciiTheme="minorHAnsi" w:hAnsiTheme="minorHAnsi" w:cstheme="minorHAnsi"/>
                <w:b/>
              </w:rPr>
            </w:pPr>
            <w:r w:rsidRPr="0034402E">
              <w:rPr>
                <w:rFonts w:asciiTheme="minorHAnsi" w:hAnsiTheme="minorHAnsi" w:cstheme="minorHAnsi"/>
                <w:b/>
              </w:rPr>
              <w:t>A3</w:t>
            </w:r>
          </w:p>
          <w:p w:rsidR="00DD6A94" w:rsidRPr="0034402E" w:rsidRDefault="00DD6A94">
            <w:pPr>
              <w:jc w:val="center"/>
              <w:rPr>
                <w:rFonts w:asciiTheme="minorHAnsi" w:hAnsiTheme="minorHAnsi" w:cstheme="minorHAnsi"/>
                <w:b/>
              </w:rPr>
            </w:pPr>
          </w:p>
          <w:p w:rsidR="00512C3F" w:rsidRPr="0034402E" w:rsidRDefault="00911A0E">
            <w:pPr>
              <w:jc w:val="center"/>
              <w:rPr>
                <w:rFonts w:asciiTheme="minorHAnsi" w:hAnsiTheme="minorHAnsi" w:cstheme="minorHAnsi"/>
                <w:b/>
                <w:highlight w:val="yellow"/>
              </w:rPr>
            </w:pPr>
            <w:r w:rsidRPr="0034402E">
              <w:rPr>
                <w:rFonts w:asciiTheme="minorHAnsi" w:hAnsiTheme="minorHAnsi" w:cstheme="minorHAnsi"/>
                <w:b/>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512C3F" w:rsidRPr="00DD6A94" w:rsidRDefault="00512C3F">
            <w:pPr>
              <w:rPr>
                <w:rFonts w:asciiTheme="minorHAnsi" w:hAnsiTheme="minorHAnsi" w:cstheme="minorHAnsi"/>
              </w:rPr>
            </w:pPr>
          </w:p>
        </w:tc>
        <w:tc>
          <w:tcPr>
            <w:tcW w:w="7830" w:type="dxa"/>
            <w:tcBorders>
              <w:top w:val="single" w:sz="4" w:space="0" w:color="000000"/>
              <w:left w:val="single" w:sz="4" w:space="0" w:color="000000"/>
              <w:bottom w:val="single" w:sz="4" w:space="0" w:color="000000"/>
              <w:right w:val="single" w:sz="4" w:space="0" w:color="000000"/>
            </w:tcBorders>
            <w:shd w:val="clear" w:color="auto" w:fill="FFFFFF"/>
          </w:tcPr>
          <w:p w:rsidR="00512C3F" w:rsidRPr="00DD6A94" w:rsidRDefault="00911A0E">
            <w:pPr>
              <w:rPr>
                <w:rFonts w:asciiTheme="minorHAnsi" w:hAnsiTheme="minorHAnsi" w:cstheme="minorHAnsi"/>
              </w:rPr>
            </w:pPr>
            <w:bookmarkStart w:id="1" w:name="_heading=h.30j0zll" w:colFirst="0" w:colLast="0"/>
            <w:bookmarkEnd w:id="1"/>
            <w:r w:rsidRPr="00DD6A94">
              <w:rPr>
                <w:rFonts w:asciiTheme="minorHAnsi" w:hAnsiTheme="minorHAnsi" w:cstheme="minorHAnsi"/>
                <w:b/>
              </w:rPr>
              <w:t>Title:</w:t>
            </w:r>
            <w:r w:rsidRPr="00DD6A94">
              <w:rPr>
                <w:rFonts w:asciiTheme="minorHAnsi" w:hAnsiTheme="minorHAnsi" w:cstheme="minorHAnsi"/>
              </w:rPr>
              <w:t xml:space="preserve">  Active and Empathic Listening: The “Matters Most” in Age Friendly Health Care</w:t>
            </w:r>
          </w:p>
          <w:p w:rsidR="00512C3F" w:rsidRPr="00DD6A94" w:rsidRDefault="00512C3F">
            <w:pPr>
              <w:rPr>
                <w:rFonts w:asciiTheme="minorHAnsi" w:hAnsiTheme="minorHAnsi" w:cstheme="minorHAnsi"/>
              </w:rPr>
            </w:pPr>
          </w:p>
          <w:p w:rsidR="00512C3F" w:rsidRPr="00DD6A94" w:rsidRDefault="00911A0E" w:rsidP="00DD6A94">
            <w:pPr>
              <w:rPr>
                <w:rFonts w:asciiTheme="minorHAnsi" w:hAnsiTheme="minorHAnsi" w:cstheme="minorHAnsi"/>
              </w:rPr>
            </w:pPr>
            <w:r w:rsidRPr="00DD6A94">
              <w:rPr>
                <w:rFonts w:asciiTheme="minorHAnsi" w:hAnsiTheme="minorHAnsi" w:cstheme="minorHAnsi"/>
                <w:b/>
              </w:rPr>
              <w:t>Description:</w:t>
            </w:r>
            <w:r w:rsidRPr="00DD6A94">
              <w:rPr>
                <w:rFonts w:asciiTheme="minorHAnsi" w:hAnsiTheme="minorHAnsi" w:cstheme="minorHAnsi"/>
              </w:rPr>
              <w:t xml:space="preserve"> Listening is critical in the healthcare profession/Active listening is a skill, one that can be cultivated and practiced. Yet, despite our best intentions/in our harried lives, it’s easy to jump ahead, assume what’s going to be said, and/or offer a solution before getting the whole story/picture. This can leave a person feeling unheard, unseen, and devalued – especially older adults who may already be battling these feelings. In this interactive workshop, we’ll look at what it means to be an active/empathic listener, learn techniques and tools to help slow down our solution-driven listening, and test and improve our ability to be our best, present/tuned-in selves. </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512C3F" w:rsidRPr="00DD6A94" w:rsidRDefault="00911A0E">
            <w:pPr>
              <w:rPr>
                <w:rFonts w:asciiTheme="minorHAnsi" w:hAnsiTheme="minorHAnsi" w:cstheme="minorHAnsi"/>
              </w:rPr>
            </w:pPr>
            <w:r w:rsidRPr="00DD6A94">
              <w:rPr>
                <w:rFonts w:asciiTheme="minorHAnsi" w:hAnsiTheme="minorHAnsi" w:cstheme="minorHAnsi"/>
              </w:rPr>
              <w:t>Elizabeth Peavey, B.A.</w:t>
            </w:r>
          </w:p>
          <w:p w:rsidR="00512C3F" w:rsidRPr="00DD6A94" w:rsidRDefault="00911A0E">
            <w:pPr>
              <w:rPr>
                <w:rFonts w:asciiTheme="minorHAnsi" w:hAnsiTheme="minorHAnsi" w:cstheme="minorHAnsi"/>
              </w:rPr>
            </w:pPr>
            <w:r w:rsidRPr="00DD6A94">
              <w:rPr>
                <w:rFonts w:asciiTheme="minorHAnsi" w:hAnsiTheme="minorHAnsi" w:cstheme="minorHAnsi"/>
              </w:rPr>
              <w:t>Educator</w:t>
            </w:r>
            <w:r w:rsidR="009955EB">
              <w:rPr>
                <w:rFonts w:asciiTheme="minorHAnsi" w:hAnsiTheme="minorHAnsi" w:cstheme="minorHAnsi"/>
              </w:rPr>
              <w:t xml:space="preserve"> &amp; </w:t>
            </w:r>
          </w:p>
          <w:p w:rsidR="00DD6A94" w:rsidRPr="00DD6A94" w:rsidRDefault="00911A0E">
            <w:pPr>
              <w:rPr>
                <w:rFonts w:asciiTheme="minorHAnsi" w:hAnsiTheme="minorHAnsi" w:cstheme="minorHAnsi"/>
              </w:rPr>
            </w:pPr>
            <w:r w:rsidRPr="00DD6A94">
              <w:rPr>
                <w:rFonts w:asciiTheme="minorHAnsi" w:hAnsiTheme="minorHAnsi" w:cstheme="minorHAnsi"/>
              </w:rPr>
              <w:t>Marilyn R. Gugliucci,  MA, PhD,</w:t>
            </w:r>
            <w:r w:rsidR="009955EB">
              <w:rPr>
                <w:rFonts w:asciiTheme="minorHAnsi" w:hAnsiTheme="minorHAnsi" w:cstheme="minorHAnsi"/>
              </w:rPr>
              <w:t xml:space="preserve"> </w:t>
            </w:r>
            <w:r w:rsidRPr="00DD6A94">
              <w:rPr>
                <w:rFonts w:asciiTheme="minorHAnsi" w:hAnsiTheme="minorHAnsi" w:cstheme="minorHAnsi"/>
              </w:rPr>
              <w:t>Professor &amp; Director, Geriatrics Education &amp; Research</w:t>
            </w:r>
            <w:r w:rsidR="009955EB">
              <w:rPr>
                <w:rFonts w:asciiTheme="minorHAnsi" w:hAnsiTheme="minorHAnsi" w:cstheme="minorHAnsi"/>
              </w:rPr>
              <w:t>,</w:t>
            </w:r>
          </w:p>
          <w:p w:rsidR="00512C3F" w:rsidRPr="00DD6A94" w:rsidRDefault="00911A0E" w:rsidP="00B93DE1">
            <w:pPr>
              <w:rPr>
                <w:rFonts w:asciiTheme="minorHAnsi" w:hAnsiTheme="minorHAnsi" w:cstheme="minorHAnsi"/>
              </w:rPr>
            </w:pPr>
            <w:r w:rsidRPr="00DD6A94">
              <w:rPr>
                <w:rFonts w:asciiTheme="minorHAnsi" w:hAnsiTheme="minorHAnsi" w:cstheme="minorHAnsi"/>
              </w:rPr>
              <w:t>University of New England College of Osteopathic Medicine</w:t>
            </w:r>
          </w:p>
        </w:tc>
      </w:tr>
      <w:tr w:rsidR="00512C3F" w:rsidTr="00DD6A94">
        <w:trPr>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FFFFFF"/>
          </w:tcPr>
          <w:p w:rsidR="00512C3F" w:rsidRPr="0034402E" w:rsidRDefault="00911A0E">
            <w:pPr>
              <w:jc w:val="center"/>
              <w:rPr>
                <w:rFonts w:asciiTheme="minorHAnsi" w:hAnsiTheme="minorHAnsi" w:cstheme="minorHAnsi"/>
                <w:b/>
              </w:rPr>
            </w:pPr>
            <w:r w:rsidRPr="0034402E">
              <w:rPr>
                <w:rFonts w:asciiTheme="minorHAnsi" w:hAnsiTheme="minorHAnsi" w:cstheme="minorHAnsi"/>
                <w:b/>
              </w:rPr>
              <w:t xml:space="preserve"> A4</w:t>
            </w:r>
          </w:p>
          <w:p w:rsidR="00DD6A94" w:rsidRPr="0034402E" w:rsidRDefault="00DD6A94" w:rsidP="00DD6A94">
            <w:pPr>
              <w:spacing w:line="252" w:lineRule="auto"/>
              <w:rPr>
                <w:rFonts w:asciiTheme="minorHAnsi" w:hAnsiTheme="minorHAnsi" w:cstheme="minorHAnsi"/>
                <w:b/>
                <w:color w:val="304E5F"/>
                <w:highlight w:val="green"/>
              </w:rPr>
            </w:pPr>
          </w:p>
          <w:p w:rsidR="00DD6A94" w:rsidRPr="0034402E" w:rsidRDefault="00DD6A94">
            <w:pPr>
              <w:jc w:val="center"/>
              <w:rPr>
                <w:rFonts w:asciiTheme="minorHAnsi" w:hAnsiTheme="minorHAnsi" w:cstheme="minorHAnsi"/>
                <w:b/>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512C3F" w:rsidRPr="00DD6A94" w:rsidRDefault="00512C3F">
            <w:pPr>
              <w:rPr>
                <w:rFonts w:asciiTheme="minorHAnsi" w:hAnsiTheme="minorHAnsi" w:cstheme="minorHAnsi"/>
              </w:rPr>
            </w:pPr>
          </w:p>
        </w:tc>
        <w:tc>
          <w:tcPr>
            <w:tcW w:w="7830"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512C3F" w:rsidRPr="00DD6A94" w:rsidRDefault="00911A0E">
            <w:pPr>
              <w:rPr>
                <w:rFonts w:asciiTheme="minorHAnsi" w:hAnsiTheme="minorHAnsi" w:cstheme="minorHAnsi"/>
              </w:rPr>
            </w:pPr>
            <w:r w:rsidRPr="00B93DE1">
              <w:rPr>
                <w:rFonts w:asciiTheme="minorHAnsi" w:hAnsiTheme="minorHAnsi" w:cstheme="minorHAnsi"/>
                <w:b/>
              </w:rPr>
              <w:t>Title:</w:t>
            </w:r>
            <w:r w:rsidRPr="00DD6A94">
              <w:rPr>
                <w:rFonts w:asciiTheme="minorHAnsi" w:hAnsiTheme="minorHAnsi" w:cstheme="minorHAnsi"/>
              </w:rPr>
              <w:t xml:space="preserve"> Building Bridges, Breaking Stigma: Social Justice and Dementia-Inclusive Communities</w:t>
            </w:r>
          </w:p>
          <w:p w:rsidR="00512C3F" w:rsidRPr="00DD6A94" w:rsidRDefault="00512C3F">
            <w:pPr>
              <w:rPr>
                <w:rFonts w:asciiTheme="minorHAnsi" w:hAnsiTheme="minorHAnsi" w:cstheme="minorHAnsi"/>
              </w:rPr>
            </w:pPr>
          </w:p>
          <w:p w:rsidR="00512C3F" w:rsidRPr="00DD6A94" w:rsidRDefault="00911A0E">
            <w:pPr>
              <w:rPr>
                <w:rFonts w:asciiTheme="minorHAnsi" w:hAnsiTheme="minorHAnsi" w:cstheme="minorHAnsi"/>
              </w:rPr>
            </w:pPr>
            <w:r w:rsidRPr="00B93DE1">
              <w:rPr>
                <w:rFonts w:asciiTheme="minorHAnsi" w:hAnsiTheme="minorHAnsi" w:cstheme="minorHAnsi"/>
                <w:b/>
              </w:rPr>
              <w:t>Description:</w:t>
            </w:r>
            <w:r w:rsidRPr="00DD6A94">
              <w:rPr>
                <w:rFonts w:asciiTheme="minorHAnsi" w:hAnsiTheme="minorHAnsi" w:cstheme="minorHAnsi"/>
              </w:rPr>
              <w:t xml:space="preserve"> People living with dementia face widespread stigma and systemic barriers to living well in the community. We spotlight the need to shift from a disease-focused model to one that champions dignity, equity, and full community participation. Drawing from real-world initiatives, we share insights from two projects: creating inclusive social dining opportunities and developing emergency and disaster preparedness strategies—both shaped by people living with dementia. During </w:t>
            </w:r>
            <w:r w:rsidR="0067215D">
              <w:rPr>
                <w:rFonts w:asciiTheme="minorHAnsi" w:hAnsiTheme="minorHAnsi" w:cstheme="minorHAnsi"/>
              </w:rPr>
              <w:t>small group</w:t>
            </w:r>
            <w:r w:rsidRPr="00DD6A94">
              <w:rPr>
                <w:rFonts w:asciiTheme="minorHAnsi" w:hAnsiTheme="minorHAnsi" w:cstheme="minorHAnsi"/>
              </w:rPr>
              <w:t xml:space="preserve"> discussions, attendees will explore how they can apply dementia inclusive practices in their community, neighborhood, and workplace.</w:t>
            </w:r>
          </w:p>
          <w:p w:rsidR="00512C3F" w:rsidRPr="00DD6A94" w:rsidRDefault="00512C3F">
            <w:pPr>
              <w:rPr>
                <w:rFonts w:asciiTheme="minorHAnsi" w:hAnsiTheme="minorHAnsi" w:cstheme="minorHAnsi"/>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512C3F" w:rsidRPr="00DD6A94" w:rsidRDefault="00911A0E">
            <w:pPr>
              <w:rPr>
                <w:rFonts w:asciiTheme="minorHAnsi" w:hAnsiTheme="minorHAnsi" w:cstheme="minorHAnsi"/>
              </w:rPr>
            </w:pPr>
            <w:r w:rsidRPr="00DD6A94">
              <w:rPr>
                <w:rFonts w:asciiTheme="minorHAnsi" w:hAnsiTheme="minorHAnsi" w:cstheme="minorHAnsi"/>
              </w:rPr>
              <w:t>Patricia Oh,</w:t>
            </w:r>
            <w:r w:rsidR="00DD6A94" w:rsidRPr="00DD6A94">
              <w:rPr>
                <w:rFonts w:asciiTheme="minorHAnsi" w:hAnsiTheme="minorHAnsi" w:cstheme="minorHAnsi"/>
              </w:rPr>
              <w:t xml:space="preserve"> </w:t>
            </w:r>
            <w:r w:rsidRPr="00DD6A94">
              <w:rPr>
                <w:rFonts w:asciiTheme="minorHAnsi" w:hAnsiTheme="minorHAnsi" w:cstheme="minorHAnsi"/>
              </w:rPr>
              <w:t xml:space="preserve">PhD, MSW, MS, MA,  Asst. Director Community Innovation and Research, </w:t>
            </w:r>
            <w:proofErr w:type="spellStart"/>
            <w:r w:rsidR="009955EB">
              <w:rPr>
                <w:rFonts w:asciiTheme="minorHAnsi" w:hAnsiTheme="minorHAnsi" w:cstheme="minorHAnsi"/>
              </w:rPr>
              <w:t>UMaine</w:t>
            </w:r>
            <w:proofErr w:type="spellEnd"/>
            <w:r w:rsidRPr="00DD6A94">
              <w:rPr>
                <w:rFonts w:asciiTheme="minorHAnsi" w:hAnsiTheme="minorHAnsi" w:cstheme="minorHAnsi"/>
              </w:rPr>
              <w:t xml:space="preserve"> Center on Aging</w:t>
            </w:r>
            <w:r w:rsidR="009955EB">
              <w:rPr>
                <w:rFonts w:asciiTheme="minorHAnsi" w:hAnsiTheme="minorHAnsi" w:cstheme="minorHAnsi"/>
              </w:rPr>
              <w:t xml:space="preserve"> &amp; </w:t>
            </w:r>
          </w:p>
          <w:p w:rsidR="00512C3F" w:rsidRPr="00DD6A94" w:rsidRDefault="00911A0E" w:rsidP="009955EB">
            <w:pPr>
              <w:rPr>
                <w:rFonts w:asciiTheme="minorHAnsi" w:hAnsiTheme="minorHAnsi" w:cstheme="minorHAnsi"/>
              </w:rPr>
            </w:pPr>
            <w:r w:rsidRPr="00DD6A94">
              <w:rPr>
                <w:rFonts w:asciiTheme="minorHAnsi" w:hAnsiTheme="minorHAnsi" w:cstheme="minorHAnsi"/>
              </w:rPr>
              <w:t xml:space="preserve">Susan </w:t>
            </w:r>
            <w:proofErr w:type="spellStart"/>
            <w:r w:rsidRPr="00DD6A94">
              <w:rPr>
                <w:rFonts w:asciiTheme="minorHAnsi" w:hAnsiTheme="minorHAnsi" w:cstheme="minorHAnsi"/>
              </w:rPr>
              <w:t>Wehry</w:t>
            </w:r>
            <w:proofErr w:type="spellEnd"/>
            <w:r w:rsidRPr="00DD6A94">
              <w:rPr>
                <w:rFonts w:asciiTheme="minorHAnsi" w:hAnsiTheme="minorHAnsi" w:cstheme="minorHAnsi"/>
              </w:rPr>
              <w:t xml:space="preserve">, MD, Director </w:t>
            </w:r>
            <w:proofErr w:type="spellStart"/>
            <w:r w:rsidRPr="00DD6A94">
              <w:rPr>
                <w:rFonts w:asciiTheme="minorHAnsi" w:hAnsiTheme="minorHAnsi" w:cstheme="minorHAnsi"/>
              </w:rPr>
              <w:t>AgingME</w:t>
            </w:r>
            <w:proofErr w:type="spellEnd"/>
            <w:r w:rsidRPr="00DD6A94">
              <w:rPr>
                <w:rFonts w:asciiTheme="minorHAnsi" w:hAnsiTheme="minorHAnsi" w:cstheme="minorHAnsi"/>
              </w:rPr>
              <w:t xml:space="preserve">,  University of New England  </w:t>
            </w:r>
            <w:r w:rsidR="00DD6A94" w:rsidRPr="00DD6A94">
              <w:rPr>
                <w:rFonts w:asciiTheme="minorHAnsi" w:hAnsiTheme="minorHAnsi" w:cstheme="minorHAnsi"/>
              </w:rPr>
              <w:t>College of Osteopathic Medicine</w:t>
            </w:r>
          </w:p>
        </w:tc>
      </w:tr>
      <w:tr w:rsidR="00512C3F" w:rsidTr="00613C54">
        <w:trPr>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F5D2FE"/>
          </w:tcPr>
          <w:p w:rsidR="00512C3F" w:rsidRPr="0034402E" w:rsidRDefault="00911A0E">
            <w:pPr>
              <w:rPr>
                <w:rFonts w:asciiTheme="minorHAnsi" w:hAnsiTheme="minorHAnsi" w:cstheme="minorHAnsi"/>
                <w:b/>
                <w:sz w:val="28"/>
                <w:szCs w:val="28"/>
              </w:rPr>
            </w:pPr>
            <w:r w:rsidRPr="0034402E">
              <w:rPr>
                <w:rFonts w:asciiTheme="minorHAnsi" w:hAnsiTheme="minorHAnsi" w:cstheme="minorHAnsi"/>
                <w:b/>
                <w:sz w:val="28"/>
                <w:szCs w:val="28"/>
              </w:rPr>
              <w:t>11:30</w:t>
            </w:r>
            <w:r w:rsidR="0004522F">
              <w:rPr>
                <w:rFonts w:asciiTheme="minorHAnsi" w:hAnsiTheme="minorHAnsi" w:cstheme="minorHAnsi"/>
                <w:b/>
                <w:sz w:val="28"/>
                <w:szCs w:val="28"/>
              </w:rPr>
              <w:t xml:space="preserve"> </w:t>
            </w:r>
            <w:r w:rsidRPr="0034402E">
              <w:rPr>
                <w:rFonts w:asciiTheme="minorHAnsi" w:hAnsiTheme="minorHAnsi" w:cstheme="minorHAnsi"/>
                <w:b/>
                <w:sz w:val="28"/>
                <w:szCs w:val="28"/>
              </w:rPr>
              <w:t>am</w:t>
            </w:r>
          </w:p>
        </w:tc>
        <w:tc>
          <w:tcPr>
            <w:tcW w:w="1260" w:type="dxa"/>
            <w:tcBorders>
              <w:top w:val="single" w:sz="4" w:space="0" w:color="000000"/>
              <w:left w:val="single" w:sz="4" w:space="0" w:color="000000"/>
              <w:bottom w:val="single" w:sz="4" w:space="0" w:color="000000"/>
              <w:right w:val="single" w:sz="4" w:space="0" w:color="000000"/>
            </w:tcBorders>
            <w:shd w:val="clear" w:color="auto" w:fill="F5D2FE"/>
          </w:tcPr>
          <w:p w:rsidR="00172295" w:rsidRDefault="00172295">
            <w:pPr>
              <w:pBdr>
                <w:top w:val="nil"/>
                <w:left w:val="nil"/>
                <w:bottom w:val="nil"/>
                <w:right w:val="nil"/>
                <w:between w:val="nil"/>
              </w:pBdr>
              <w:tabs>
                <w:tab w:val="left" w:pos="13860"/>
              </w:tabs>
              <w:rPr>
                <w:rFonts w:asciiTheme="minorHAnsi" w:hAnsiTheme="minorHAnsi" w:cstheme="minorHAnsi"/>
                <w:b/>
                <w:color w:val="000000"/>
                <w:sz w:val="28"/>
                <w:szCs w:val="28"/>
              </w:rPr>
            </w:pPr>
          </w:p>
          <w:p w:rsidR="00512C3F" w:rsidRPr="00172295" w:rsidRDefault="00911A0E">
            <w:pPr>
              <w:pBdr>
                <w:top w:val="nil"/>
                <w:left w:val="nil"/>
                <w:bottom w:val="nil"/>
                <w:right w:val="nil"/>
                <w:between w:val="nil"/>
              </w:pBdr>
              <w:tabs>
                <w:tab w:val="left" w:pos="13860"/>
              </w:tabs>
              <w:rPr>
                <w:rFonts w:asciiTheme="minorHAnsi" w:hAnsiTheme="minorHAnsi" w:cstheme="minorHAnsi"/>
                <w:b/>
                <w:color w:val="000000"/>
                <w:sz w:val="28"/>
                <w:szCs w:val="28"/>
              </w:rPr>
            </w:pPr>
            <w:r w:rsidRPr="00172295">
              <w:rPr>
                <w:rFonts w:asciiTheme="minorHAnsi" w:hAnsiTheme="minorHAnsi" w:cstheme="minorHAnsi"/>
                <w:b/>
                <w:color w:val="000000"/>
                <w:sz w:val="28"/>
                <w:szCs w:val="28"/>
              </w:rPr>
              <w:t>Lunch</w:t>
            </w:r>
          </w:p>
          <w:p w:rsidR="00512C3F" w:rsidRPr="00172295" w:rsidRDefault="00512C3F">
            <w:pPr>
              <w:pBdr>
                <w:top w:val="nil"/>
                <w:left w:val="nil"/>
                <w:bottom w:val="nil"/>
                <w:right w:val="nil"/>
                <w:between w:val="nil"/>
              </w:pBdr>
              <w:tabs>
                <w:tab w:val="left" w:pos="13860"/>
              </w:tabs>
              <w:rPr>
                <w:rFonts w:asciiTheme="minorHAnsi" w:hAnsiTheme="minorHAnsi" w:cstheme="minorHAnsi"/>
                <w:b/>
                <w:color w:val="000000"/>
                <w:sz w:val="28"/>
                <w:szCs w:val="28"/>
              </w:rPr>
            </w:pPr>
          </w:p>
        </w:tc>
        <w:tc>
          <w:tcPr>
            <w:tcW w:w="7830" w:type="dxa"/>
            <w:tcBorders>
              <w:top w:val="single" w:sz="4" w:space="0" w:color="000000"/>
              <w:left w:val="single" w:sz="4" w:space="0" w:color="000000"/>
              <w:bottom w:val="single" w:sz="4" w:space="0" w:color="000000"/>
              <w:right w:val="single" w:sz="4" w:space="0" w:color="000000"/>
            </w:tcBorders>
            <w:shd w:val="clear" w:color="auto" w:fill="F5D2FE"/>
          </w:tcPr>
          <w:p w:rsidR="00512C3F" w:rsidRPr="0084095B" w:rsidRDefault="00911A0E">
            <w:pPr>
              <w:pBdr>
                <w:top w:val="nil"/>
                <w:left w:val="nil"/>
                <w:bottom w:val="nil"/>
                <w:right w:val="nil"/>
                <w:between w:val="nil"/>
              </w:pBdr>
              <w:rPr>
                <w:rFonts w:asciiTheme="minorHAnsi" w:hAnsiTheme="minorHAnsi" w:cstheme="minorHAnsi"/>
                <w:b/>
                <w:color w:val="000000"/>
              </w:rPr>
            </w:pPr>
            <w:r w:rsidRPr="0084095B">
              <w:rPr>
                <w:rFonts w:asciiTheme="minorHAnsi" w:hAnsiTheme="minorHAnsi" w:cstheme="minorHAnsi"/>
                <w:b/>
                <w:color w:val="000000"/>
              </w:rPr>
              <w:t>Exhibit Hall Open - Networking Lunch Tables</w:t>
            </w:r>
          </w:p>
          <w:p w:rsidR="00864794" w:rsidRPr="0084095B" w:rsidRDefault="00864794">
            <w:pPr>
              <w:pBdr>
                <w:top w:val="nil"/>
                <w:left w:val="nil"/>
                <w:bottom w:val="nil"/>
                <w:right w:val="nil"/>
                <w:between w:val="nil"/>
              </w:pBdr>
              <w:rPr>
                <w:rFonts w:asciiTheme="minorHAnsi" w:hAnsiTheme="minorHAnsi" w:cstheme="minorHAnsi"/>
                <w:b/>
                <w:color w:val="000000"/>
              </w:rPr>
            </w:pPr>
          </w:p>
          <w:p w:rsidR="00864794" w:rsidRPr="0084095B" w:rsidRDefault="00864794">
            <w:pPr>
              <w:pBdr>
                <w:top w:val="nil"/>
                <w:left w:val="nil"/>
                <w:bottom w:val="nil"/>
                <w:right w:val="nil"/>
                <w:between w:val="nil"/>
              </w:pBdr>
              <w:rPr>
                <w:rFonts w:asciiTheme="minorHAnsi" w:hAnsiTheme="minorHAnsi" w:cstheme="minorHAnsi"/>
                <w:b/>
                <w:color w:val="000000"/>
              </w:rPr>
            </w:pPr>
            <w:r w:rsidRPr="0084095B">
              <w:rPr>
                <w:rFonts w:asciiTheme="minorHAnsi" w:hAnsiTheme="minorHAnsi" w:cstheme="minorHAnsi"/>
                <w:b/>
                <w:color w:val="000000"/>
              </w:rPr>
              <w:t xml:space="preserve">SPECIAL SESSION: 11:45-12:30 pm  </w:t>
            </w:r>
            <w:proofErr w:type="spellStart"/>
            <w:r w:rsidRPr="0084095B">
              <w:rPr>
                <w:rFonts w:asciiTheme="minorHAnsi" w:hAnsiTheme="minorHAnsi" w:cstheme="minorHAnsi"/>
                <w:b/>
                <w:color w:val="000000"/>
              </w:rPr>
              <w:t>Stotesbury</w:t>
            </w:r>
            <w:proofErr w:type="spellEnd"/>
            <w:r w:rsidRPr="0084095B">
              <w:rPr>
                <w:rFonts w:asciiTheme="minorHAnsi" w:hAnsiTheme="minorHAnsi" w:cstheme="minorHAnsi"/>
                <w:b/>
                <w:color w:val="000000"/>
              </w:rPr>
              <w:t xml:space="preserve"> Room</w:t>
            </w:r>
          </w:p>
          <w:p w:rsidR="00864794" w:rsidRPr="0084095B" w:rsidRDefault="00864794" w:rsidP="00864794">
            <w:pPr>
              <w:rPr>
                <w:rFonts w:ascii="Calibri" w:eastAsia="Times New Roman" w:hAnsi="Calibri" w:cs="Calibri"/>
                <w:color w:val="000000"/>
              </w:rPr>
            </w:pPr>
            <w:r w:rsidRPr="0084095B">
              <w:rPr>
                <w:rFonts w:ascii="Calibri" w:eastAsia="Times New Roman" w:hAnsi="Calibri" w:cs="Calibri"/>
                <w:color w:val="000000"/>
              </w:rPr>
              <w:t>"Working in Partnership with Family Caregivers"</w:t>
            </w:r>
          </w:p>
          <w:p w:rsidR="00864794" w:rsidRPr="0084095B" w:rsidRDefault="00864794" w:rsidP="00864794">
            <w:pPr>
              <w:ind w:left="720"/>
              <w:rPr>
                <w:rFonts w:ascii="Calibri" w:eastAsia="Times New Roman" w:hAnsi="Calibri" w:cs="Calibri"/>
                <w:color w:val="000000"/>
              </w:rPr>
            </w:pPr>
            <w:r w:rsidRPr="0084095B">
              <w:rPr>
                <w:rFonts w:ascii="Calibri" w:eastAsia="Times New Roman" w:hAnsi="Calibri" w:cs="Calibri"/>
                <w:color w:val="000000"/>
              </w:rPr>
              <w:t>This presentation will describe how healthcare professionals can partner more effectively with family caregivers of older adults. It will describe how to identify who is/has a family caregiver, how to assess the caregiver to determine what assistance or support is needed, and how to help them navigate some of the ethical dilemmas that they encounter in their family caregiving role.</w:t>
            </w:r>
          </w:p>
          <w:p w:rsidR="00512C3F" w:rsidRPr="0084095B" w:rsidRDefault="00512C3F">
            <w:pPr>
              <w:pBdr>
                <w:top w:val="nil"/>
                <w:left w:val="nil"/>
                <w:bottom w:val="nil"/>
                <w:right w:val="nil"/>
                <w:between w:val="nil"/>
              </w:pBdr>
              <w:rPr>
                <w:rFonts w:asciiTheme="minorHAnsi" w:hAnsiTheme="minorHAnsi" w:cstheme="minorHAnsi"/>
                <w:b/>
                <w:color w:val="000000"/>
              </w:rPr>
            </w:pPr>
          </w:p>
        </w:tc>
        <w:tc>
          <w:tcPr>
            <w:tcW w:w="2340" w:type="dxa"/>
            <w:tcBorders>
              <w:top w:val="single" w:sz="4" w:space="0" w:color="000000"/>
              <w:left w:val="single" w:sz="4" w:space="0" w:color="000000"/>
              <w:bottom w:val="single" w:sz="4" w:space="0" w:color="000000"/>
              <w:right w:val="single" w:sz="4" w:space="0" w:color="000000"/>
            </w:tcBorders>
            <w:shd w:val="clear" w:color="auto" w:fill="F5D2FE"/>
          </w:tcPr>
          <w:p w:rsidR="00512C3F" w:rsidRPr="00DD6A94" w:rsidRDefault="00512C3F">
            <w:pPr>
              <w:tabs>
                <w:tab w:val="left" w:pos="13860"/>
              </w:tabs>
              <w:rPr>
                <w:rFonts w:asciiTheme="minorHAnsi" w:hAnsiTheme="minorHAnsi" w:cstheme="minorHAnsi"/>
                <w:color w:val="FF0000"/>
              </w:rPr>
            </w:pPr>
          </w:p>
          <w:p w:rsidR="00512C3F" w:rsidRPr="00DD6A94" w:rsidRDefault="00512C3F">
            <w:pPr>
              <w:tabs>
                <w:tab w:val="left" w:pos="13860"/>
              </w:tabs>
              <w:rPr>
                <w:rFonts w:asciiTheme="minorHAnsi" w:hAnsiTheme="minorHAnsi" w:cstheme="minorHAnsi"/>
                <w:color w:val="FF0000"/>
              </w:rPr>
            </w:pPr>
          </w:p>
          <w:p w:rsidR="00512C3F" w:rsidRPr="00DD6A94" w:rsidRDefault="00512C3F">
            <w:pPr>
              <w:rPr>
                <w:rFonts w:asciiTheme="minorHAnsi" w:hAnsiTheme="minorHAnsi" w:cstheme="minorHAnsi"/>
              </w:rPr>
            </w:pPr>
          </w:p>
          <w:p w:rsidR="00E452A1" w:rsidRPr="001C6637" w:rsidRDefault="00E452A1">
            <w:pPr>
              <w:tabs>
                <w:tab w:val="left" w:pos="13860"/>
              </w:tabs>
              <w:rPr>
                <w:rFonts w:ascii="Calibri" w:eastAsia="Times New Roman" w:hAnsi="Calibri" w:cs="Calibri"/>
                <w:color w:val="000000"/>
              </w:rPr>
            </w:pPr>
            <w:r w:rsidRPr="001C6637">
              <w:rPr>
                <w:rFonts w:ascii="Calibri" w:eastAsia="Times New Roman" w:hAnsi="Calibri" w:cs="Calibri"/>
                <w:color w:val="000000"/>
              </w:rPr>
              <w:t xml:space="preserve">Terri </w:t>
            </w:r>
            <w:proofErr w:type="spellStart"/>
            <w:r w:rsidRPr="001C6637">
              <w:rPr>
                <w:rFonts w:ascii="Calibri" w:eastAsia="Times New Roman" w:hAnsi="Calibri" w:cs="Calibri"/>
                <w:color w:val="000000"/>
              </w:rPr>
              <w:t>Harvath</w:t>
            </w:r>
            <w:proofErr w:type="spellEnd"/>
            <w:r w:rsidRPr="001C6637">
              <w:rPr>
                <w:rFonts w:ascii="Calibri" w:eastAsia="Times New Roman" w:hAnsi="Calibri" w:cs="Calibri"/>
                <w:color w:val="000000"/>
              </w:rPr>
              <w:t>, PhD, RN, FAAN, FGSA</w:t>
            </w:r>
          </w:p>
          <w:p w:rsidR="00512C3F" w:rsidRPr="00DD6A94" w:rsidRDefault="00E452A1" w:rsidP="00E452A1">
            <w:pPr>
              <w:tabs>
                <w:tab w:val="left" w:pos="13860"/>
              </w:tabs>
              <w:rPr>
                <w:rFonts w:asciiTheme="minorHAnsi" w:hAnsiTheme="minorHAnsi" w:cstheme="minorHAnsi"/>
                <w:b/>
                <w:color w:val="FF0000"/>
              </w:rPr>
            </w:pPr>
            <w:r w:rsidRPr="001C6637">
              <w:rPr>
                <w:rFonts w:ascii="Calibri" w:eastAsia="Times New Roman" w:hAnsi="Calibri" w:cs="Calibri"/>
                <w:color w:val="000000"/>
              </w:rPr>
              <w:t>GSA Visiting Scholar and Executive</w:t>
            </w:r>
            <w:r>
              <w:rPr>
                <w:rFonts w:ascii="Calibri" w:eastAsia="Times New Roman" w:hAnsi="Calibri" w:cs="Calibri"/>
                <w:color w:val="000000"/>
              </w:rPr>
              <w:t xml:space="preserve"> </w:t>
            </w:r>
          </w:p>
        </w:tc>
      </w:tr>
      <w:tr w:rsidR="00512C3F" w:rsidTr="00DD6A94">
        <w:trPr>
          <w:trHeight w:val="58"/>
          <w:jc w:val="center"/>
        </w:trPr>
        <w:tc>
          <w:tcPr>
            <w:tcW w:w="1705" w:type="dxa"/>
            <w:tcBorders>
              <w:top w:val="single" w:sz="4" w:space="0" w:color="000000"/>
              <w:left w:val="single" w:sz="4" w:space="0" w:color="000000"/>
              <w:bottom w:val="single" w:sz="4" w:space="0" w:color="000000"/>
              <w:right w:val="single" w:sz="4" w:space="0" w:color="000000"/>
            </w:tcBorders>
          </w:tcPr>
          <w:p w:rsidR="00512C3F" w:rsidRPr="0034402E" w:rsidRDefault="00911A0E">
            <w:pPr>
              <w:rPr>
                <w:rFonts w:asciiTheme="minorHAnsi" w:hAnsiTheme="minorHAnsi" w:cstheme="minorHAnsi"/>
                <w:b/>
              </w:rPr>
            </w:pPr>
            <w:r w:rsidRPr="0034402E">
              <w:rPr>
                <w:rFonts w:asciiTheme="minorHAnsi" w:hAnsiTheme="minorHAnsi" w:cstheme="minorHAnsi"/>
                <w:b/>
              </w:rPr>
              <w:t>12:45</w:t>
            </w:r>
            <w:r w:rsidR="0004522F">
              <w:rPr>
                <w:rFonts w:asciiTheme="minorHAnsi" w:hAnsiTheme="minorHAnsi" w:cstheme="minorHAnsi"/>
                <w:b/>
              </w:rPr>
              <w:t xml:space="preserve"> </w:t>
            </w:r>
            <w:r w:rsidRPr="0034402E">
              <w:rPr>
                <w:rFonts w:asciiTheme="minorHAnsi" w:hAnsiTheme="minorHAnsi" w:cstheme="minorHAnsi"/>
                <w:b/>
              </w:rPr>
              <w:t>pm</w:t>
            </w:r>
          </w:p>
          <w:p w:rsidR="009955EB" w:rsidRPr="0034402E" w:rsidRDefault="009955EB">
            <w:pPr>
              <w:rPr>
                <w:rFonts w:asciiTheme="minorHAnsi" w:hAnsiTheme="minorHAnsi" w:cstheme="minorHAnsi"/>
                <w:b/>
              </w:rPr>
            </w:pPr>
            <w:r w:rsidRPr="0034402E">
              <w:rPr>
                <w:rFonts w:asciiTheme="minorHAnsi" w:hAnsiTheme="minorHAnsi" w:cstheme="minorHAnsi"/>
                <w:b/>
              </w:rPr>
              <w:t>Plenary Presentation</w:t>
            </w:r>
          </w:p>
          <w:p w:rsidR="009955EB" w:rsidRPr="0034402E" w:rsidRDefault="009955EB">
            <w:pPr>
              <w:rPr>
                <w:rFonts w:asciiTheme="minorHAnsi" w:hAnsiTheme="minorHAnsi" w:cstheme="minorHAnsi"/>
                <w:b/>
              </w:rPr>
            </w:pPr>
          </w:p>
          <w:p w:rsidR="00512C3F" w:rsidRPr="0034402E" w:rsidRDefault="00512C3F">
            <w:pPr>
              <w:rPr>
                <w:rFonts w:asciiTheme="minorHAnsi" w:hAnsiTheme="minorHAnsi" w:cstheme="minorHAnsi"/>
                <w:b/>
              </w:rPr>
            </w:pPr>
          </w:p>
        </w:tc>
        <w:tc>
          <w:tcPr>
            <w:tcW w:w="1260" w:type="dxa"/>
            <w:tcBorders>
              <w:top w:val="single" w:sz="4" w:space="0" w:color="000000"/>
              <w:left w:val="single" w:sz="4" w:space="0" w:color="000000"/>
              <w:bottom w:val="single" w:sz="4" w:space="0" w:color="000000"/>
              <w:right w:val="single" w:sz="4" w:space="0" w:color="000000"/>
            </w:tcBorders>
          </w:tcPr>
          <w:p w:rsidR="00512C3F" w:rsidRDefault="00512C3F" w:rsidP="007B556D">
            <w:pPr>
              <w:pBdr>
                <w:top w:val="nil"/>
                <w:left w:val="nil"/>
                <w:bottom w:val="nil"/>
                <w:right w:val="nil"/>
                <w:between w:val="nil"/>
              </w:pBdr>
              <w:tabs>
                <w:tab w:val="left" w:pos="13860"/>
              </w:tabs>
              <w:rPr>
                <w:rFonts w:asciiTheme="minorHAnsi" w:hAnsiTheme="minorHAnsi" w:cstheme="minorHAnsi"/>
                <w:highlight w:val="cyan"/>
              </w:rPr>
            </w:pPr>
          </w:p>
          <w:p w:rsidR="0004522F" w:rsidRDefault="0004522F" w:rsidP="007B556D">
            <w:pPr>
              <w:pBdr>
                <w:top w:val="nil"/>
                <w:left w:val="nil"/>
                <w:bottom w:val="nil"/>
                <w:right w:val="nil"/>
                <w:between w:val="nil"/>
              </w:pBdr>
              <w:tabs>
                <w:tab w:val="left" w:pos="13860"/>
              </w:tabs>
              <w:rPr>
                <w:rFonts w:asciiTheme="minorHAnsi" w:hAnsiTheme="minorHAnsi" w:cstheme="minorHAnsi"/>
                <w:highlight w:val="cyan"/>
              </w:rPr>
            </w:pPr>
          </w:p>
          <w:p w:rsidR="0004522F" w:rsidRPr="00DD6A94" w:rsidRDefault="0004522F" w:rsidP="007B556D">
            <w:pPr>
              <w:pBdr>
                <w:top w:val="nil"/>
                <w:left w:val="nil"/>
                <w:bottom w:val="nil"/>
                <w:right w:val="nil"/>
                <w:between w:val="nil"/>
              </w:pBdr>
              <w:tabs>
                <w:tab w:val="left" w:pos="13860"/>
              </w:tabs>
              <w:rPr>
                <w:rFonts w:asciiTheme="minorHAnsi" w:hAnsiTheme="minorHAnsi" w:cstheme="minorHAnsi"/>
                <w:highlight w:val="cyan"/>
              </w:rPr>
            </w:pPr>
            <w:proofErr w:type="spellStart"/>
            <w:r w:rsidRPr="0004522F">
              <w:rPr>
                <w:rFonts w:asciiTheme="minorHAnsi" w:hAnsiTheme="minorHAnsi" w:cstheme="minorHAnsi"/>
                <w:b/>
                <w:sz w:val="20"/>
                <w:szCs w:val="20"/>
              </w:rPr>
              <w:t>Stotesbury</w:t>
            </w:r>
            <w:proofErr w:type="spellEnd"/>
          </w:p>
        </w:tc>
        <w:tc>
          <w:tcPr>
            <w:tcW w:w="7830" w:type="dxa"/>
            <w:tcBorders>
              <w:top w:val="single" w:sz="4" w:space="0" w:color="000000"/>
              <w:left w:val="single" w:sz="4" w:space="0" w:color="000000"/>
              <w:bottom w:val="single" w:sz="4" w:space="0" w:color="000000"/>
              <w:right w:val="single" w:sz="4" w:space="0" w:color="000000"/>
            </w:tcBorders>
          </w:tcPr>
          <w:p w:rsidR="00512C3F" w:rsidRPr="00DD6A94" w:rsidRDefault="00DD6A94">
            <w:pPr>
              <w:rPr>
                <w:rFonts w:asciiTheme="minorHAnsi" w:hAnsiTheme="minorHAnsi" w:cstheme="minorHAnsi"/>
              </w:rPr>
            </w:pPr>
            <w:r w:rsidRPr="00DD6A94">
              <w:rPr>
                <w:rFonts w:asciiTheme="minorHAnsi" w:hAnsiTheme="minorHAnsi" w:cstheme="minorHAnsi"/>
                <w:b/>
              </w:rPr>
              <w:t>T</w:t>
            </w:r>
            <w:r w:rsidR="00911A0E" w:rsidRPr="00DD6A94">
              <w:rPr>
                <w:rFonts w:asciiTheme="minorHAnsi" w:hAnsiTheme="minorHAnsi" w:cstheme="minorHAnsi"/>
                <w:b/>
              </w:rPr>
              <w:t>itle:</w:t>
            </w:r>
            <w:r w:rsidR="00911A0E" w:rsidRPr="00DD6A94">
              <w:rPr>
                <w:rFonts w:asciiTheme="minorHAnsi" w:hAnsiTheme="minorHAnsi" w:cstheme="minorHAnsi"/>
              </w:rPr>
              <w:t xml:space="preserve"> Dementia without Loneliness</w:t>
            </w:r>
          </w:p>
          <w:p w:rsidR="00512C3F" w:rsidRPr="00DD6A94" w:rsidRDefault="00512C3F">
            <w:pPr>
              <w:rPr>
                <w:rFonts w:asciiTheme="minorHAnsi" w:hAnsiTheme="minorHAnsi" w:cstheme="minorHAnsi"/>
              </w:rPr>
            </w:pPr>
          </w:p>
          <w:p w:rsidR="00B93DE1" w:rsidRPr="00B93DE1" w:rsidRDefault="00911A0E" w:rsidP="00B93DE1">
            <w:pPr>
              <w:pStyle w:val="NormalWeb"/>
              <w:spacing w:before="0" w:beforeAutospacing="0" w:after="0" w:afterAutospacing="0"/>
              <w:textAlignment w:val="baseline"/>
              <w:rPr>
                <w:rFonts w:asciiTheme="minorHAnsi" w:hAnsiTheme="minorHAnsi" w:cstheme="minorHAnsi"/>
                <w:sz w:val="22"/>
                <w:szCs w:val="22"/>
              </w:rPr>
            </w:pPr>
            <w:r w:rsidRPr="00B93DE1">
              <w:rPr>
                <w:rFonts w:asciiTheme="minorHAnsi" w:hAnsiTheme="minorHAnsi" w:cstheme="minorHAnsi"/>
                <w:b/>
                <w:sz w:val="22"/>
                <w:szCs w:val="22"/>
              </w:rPr>
              <w:t>Description:</w:t>
            </w:r>
            <w:r w:rsidR="00B93DE1">
              <w:rPr>
                <w:rFonts w:asciiTheme="minorHAnsi" w:hAnsiTheme="minorHAnsi" w:cstheme="minorHAnsi"/>
                <w:b/>
              </w:rPr>
              <w:t xml:space="preserve"> </w:t>
            </w:r>
            <w:r w:rsidR="00B93DE1" w:rsidRPr="00B93DE1">
              <w:rPr>
                <w:rFonts w:asciiTheme="minorHAnsi" w:hAnsiTheme="minorHAnsi" w:cstheme="minorHAnsi"/>
                <w:sz w:val="22"/>
                <w:szCs w:val="22"/>
              </w:rPr>
              <w:t>There is a difference between Alzheimer’s disease and the dis-ease of Alzheimer’s. Alzheimer’s disease is a biological condition. It occurs in the brain. It involves the death of brain cells. The dis-ease of Alzheimer’s, however, is the emotional isolation that many people with dementia and their loved ones experience when “normal” communication breaks down. Emotional isolation produces loneliness, anxiety, and depression. It intensifies feelings of sadness, grief, guilt, shame, paranoia, and helplessness. Emotional isolation is even</w:t>
            </w:r>
            <w:r w:rsidR="00B93DE1">
              <w:rPr>
                <w:rFonts w:asciiTheme="minorHAnsi" w:hAnsiTheme="minorHAnsi" w:cstheme="minorHAnsi"/>
                <w:sz w:val="22"/>
                <w:szCs w:val="22"/>
              </w:rPr>
              <w:t xml:space="preserve"> a risk factor for dementia and</w:t>
            </w:r>
            <w:r w:rsidR="00B93DE1" w:rsidRPr="00B93DE1">
              <w:rPr>
                <w:rFonts w:asciiTheme="minorHAnsi" w:hAnsiTheme="minorHAnsi" w:cstheme="minorHAnsi"/>
                <w:sz w:val="22"/>
                <w:szCs w:val="22"/>
              </w:rPr>
              <w:t xml:space="preserve"> research indicates, it increases the risk of dementia by 40%.</w:t>
            </w:r>
            <w:r w:rsidR="00B93DE1">
              <w:rPr>
                <w:rFonts w:asciiTheme="minorHAnsi" w:hAnsiTheme="minorHAnsi" w:cstheme="minorHAnsi"/>
                <w:sz w:val="22"/>
                <w:szCs w:val="22"/>
              </w:rPr>
              <w:t xml:space="preserve"> In this plenary presentation, gain a foundational understanding to ending </w:t>
            </w:r>
            <w:r w:rsidR="00B93DE1" w:rsidRPr="00B93DE1">
              <w:rPr>
                <w:rFonts w:asciiTheme="minorHAnsi" w:hAnsiTheme="minorHAnsi" w:cstheme="minorHAnsi"/>
                <w:sz w:val="22"/>
                <w:szCs w:val="22"/>
              </w:rPr>
              <w:t>emotional isolation</w:t>
            </w:r>
            <w:r w:rsidR="00B93DE1">
              <w:rPr>
                <w:rFonts w:asciiTheme="minorHAnsi" w:hAnsiTheme="minorHAnsi" w:cstheme="minorHAnsi"/>
                <w:sz w:val="22"/>
                <w:szCs w:val="22"/>
              </w:rPr>
              <w:t xml:space="preserve"> to aid in eliminating</w:t>
            </w:r>
            <w:r w:rsidR="00B93DE1" w:rsidRPr="00B93DE1">
              <w:rPr>
                <w:rFonts w:asciiTheme="minorHAnsi" w:hAnsiTheme="minorHAnsi" w:cstheme="minorHAnsi"/>
                <w:sz w:val="22"/>
                <w:szCs w:val="22"/>
              </w:rPr>
              <w:t xml:space="preserve"> significant suffering.</w:t>
            </w:r>
          </w:p>
          <w:p w:rsidR="00512C3F" w:rsidRPr="00DD6A94" w:rsidRDefault="00911A0E" w:rsidP="00B93DE1">
            <w:pPr>
              <w:rPr>
                <w:rFonts w:asciiTheme="minorHAnsi" w:hAnsiTheme="minorHAnsi" w:cstheme="minorHAnsi"/>
              </w:rPr>
            </w:pPr>
            <w:r w:rsidRPr="00B93DE1">
              <w:rPr>
                <w:rFonts w:asciiTheme="minorHAnsi" w:hAnsiTheme="minorHAnsi" w:cstheme="minorHAnsi"/>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512C3F" w:rsidRPr="00DD6A94" w:rsidRDefault="00512C3F">
            <w:pPr>
              <w:rPr>
                <w:rFonts w:asciiTheme="minorHAnsi" w:hAnsiTheme="minorHAnsi" w:cstheme="minorHAnsi"/>
                <w:highlight w:val="cyan"/>
              </w:rPr>
            </w:pPr>
          </w:p>
          <w:p w:rsidR="00512C3F" w:rsidRPr="00DD6A94" w:rsidRDefault="00911A0E">
            <w:pPr>
              <w:rPr>
                <w:rFonts w:asciiTheme="minorHAnsi" w:hAnsiTheme="minorHAnsi" w:cstheme="minorHAnsi"/>
              </w:rPr>
            </w:pPr>
            <w:r w:rsidRPr="00DD6A94">
              <w:rPr>
                <w:rFonts w:asciiTheme="minorHAnsi" w:hAnsiTheme="minorHAnsi" w:cstheme="minorHAnsi"/>
              </w:rPr>
              <w:t>Michael Verde, President, Memory Bridge</w:t>
            </w:r>
          </w:p>
        </w:tc>
      </w:tr>
      <w:tr w:rsidR="00512C3F" w:rsidTr="00DD6A94">
        <w:trPr>
          <w:jc w:val="center"/>
        </w:trPr>
        <w:tc>
          <w:tcPr>
            <w:tcW w:w="1705" w:type="dxa"/>
            <w:tcBorders>
              <w:top w:val="single" w:sz="4" w:space="0" w:color="000000"/>
              <w:left w:val="single" w:sz="4" w:space="0" w:color="000000"/>
              <w:bottom w:val="single" w:sz="4" w:space="0" w:color="000000"/>
              <w:right w:val="single" w:sz="4" w:space="0" w:color="000000"/>
            </w:tcBorders>
          </w:tcPr>
          <w:p w:rsidR="0004522F" w:rsidRDefault="0004522F" w:rsidP="002D166D">
            <w:pPr>
              <w:spacing w:line="252" w:lineRule="auto"/>
              <w:rPr>
                <w:rFonts w:asciiTheme="minorHAnsi" w:hAnsiTheme="minorHAnsi" w:cstheme="minorHAnsi"/>
                <w:b/>
              </w:rPr>
            </w:pPr>
            <w:r>
              <w:rPr>
                <w:rFonts w:asciiTheme="minorHAnsi" w:hAnsiTheme="minorHAnsi" w:cstheme="minorHAnsi"/>
                <w:b/>
              </w:rPr>
              <w:t>1:45 pm</w:t>
            </w:r>
            <w:r w:rsidR="005759D4" w:rsidRPr="0034402E">
              <w:rPr>
                <w:rFonts w:asciiTheme="minorHAnsi" w:hAnsiTheme="minorHAnsi" w:cstheme="minorHAnsi"/>
                <w:b/>
              </w:rPr>
              <w:t xml:space="preserve"> </w:t>
            </w:r>
          </w:p>
          <w:p w:rsidR="0004522F" w:rsidRPr="0034402E" w:rsidRDefault="0004522F" w:rsidP="0004522F">
            <w:pPr>
              <w:rPr>
                <w:rFonts w:asciiTheme="minorHAnsi" w:hAnsiTheme="minorHAnsi" w:cstheme="minorHAnsi"/>
                <w:b/>
              </w:rPr>
            </w:pPr>
            <w:r w:rsidRPr="0034402E">
              <w:rPr>
                <w:rFonts w:asciiTheme="minorHAnsi" w:hAnsiTheme="minorHAnsi" w:cstheme="minorHAnsi"/>
                <w:b/>
              </w:rPr>
              <w:t>Plenary Presentation</w:t>
            </w:r>
          </w:p>
          <w:p w:rsidR="0004522F" w:rsidRDefault="0004522F" w:rsidP="002D166D">
            <w:pPr>
              <w:spacing w:line="252" w:lineRule="auto"/>
              <w:rPr>
                <w:rFonts w:asciiTheme="minorHAnsi" w:hAnsiTheme="minorHAnsi" w:cstheme="minorHAnsi"/>
                <w:b/>
                <w:highlight w:val="green"/>
              </w:rPr>
            </w:pPr>
          </w:p>
          <w:p w:rsidR="009955EB" w:rsidRPr="0034402E" w:rsidRDefault="009955EB">
            <w:pPr>
              <w:tabs>
                <w:tab w:val="center" w:pos="622"/>
                <w:tab w:val="left" w:pos="13860"/>
              </w:tabs>
              <w:jc w:val="both"/>
              <w:rPr>
                <w:rFonts w:asciiTheme="minorHAnsi" w:hAnsiTheme="minorHAnsi" w:cstheme="minorHAnsi"/>
                <w:b/>
              </w:rPr>
            </w:pPr>
          </w:p>
          <w:p w:rsidR="00512C3F" w:rsidRPr="0034402E" w:rsidRDefault="00512C3F">
            <w:pPr>
              <w:tabs>
                <w:tab w:val="center" w:pos="622"/>
                <w:tab w:val="left" w:pos="13860"/>
              </w:tabs>
              <w:rPr>
                <w:rFonts w:asciiTheme="minorHAnsi" w:hAnsiTheme="minorHAnsi" w:cstheme="minorHAnsi"/>
                <w:b/>
              </w:rPr>
            </w:pPr>
          </w:p>
        </w:tc>
        <w:tc>
          <w:tcPr>
            <w:tcW w:w="1260" w:type="dxa"/>
            <w:tcBorders>
              <w:top w:val="single" w:sz="4" w:space="0" w:color="000000"/>
              <w:left w:val="single" w:sz="4" w:space="0" w:color="000000"/>
              <w:bottom w:val="single" w:sz="4" w:space="0" w:color="000000"/>
              <w:right w:val="single" w:sz="4" w:space="0" w:color="000000"/>
            </w:tcBorders>
          </w:tcPr>
          <w:p w:rsidR="00512C3F" w:rsidRDefault="00512C3F">
            <w:pPr>
              <w:pBdr>
                <w:top w:val="nil"/>
                <w:left w:val="nil"/>
                <w:bottom w:val="nil"/>
                <w:right w:val="nil"/>
                <w:between w:val="nil"/>
              </w:pBdr>
              <w:tabs>
                <w:tab w:val="left" w:pos="13860"/>
              </w:tabs>
              <w:jc w:val="center"/>
              <w:rPr>
                <w:rFonts w:asciiTheme="minorHAnsi" w:hAnsiTheme="minorHAnsi" w:cstheme="minorHAnsi"/>
                <w:highlight w:val="cyan"/>
              </w:rPr>
            </w:pPr>
          </w:p>
          <w:p w:rsidR="0004522F" w:rsidRPr="00DD6A94" w:rsidRDefault="0004522F">
            <w:pPr>
              <w:pBdr>
                <w:top w:val="nil"/>
                <w:left w:val="nil"/>
                <w:bottom w:val="nil"/>
                <w:right w:val="nil"/>
                <w:between w:val="nil"/>
              </w:pBdr>
              <w:tabs>
                <w:tab w:val="left" w:pos="13860"/>
              </w:tabs>
              <w:jc w:val="center"/>
              <w:rPr>
                <w:rFonts w:asciiTheme="minorHAnsi" w:hAnsiTheme="minorHAnsi" w:cstheme="minorHAnsi"/>
                <w:highlight w:val="cyan"/>
              </w:rPr>
            </w:pPr>
            <w:proofErr w:type="spellStart"/>
            <w:r w:rsidRPr="0004522F">
              <w:rPr>
                <w:rFonts w:asciiTheme="minorHAnsi" w:hAnsiTheme="minorHAnsi" w:cstheme="minorHAnsi"/>
                <w:b/>
                <w:sz w:val="20"/>
                <w:szCs w:val="20"/>
              </w:rPr>
              <w:t>Stotesbury</w:t>
            </w:r>
            <w:proofErr w:type="spellEnd"/>
          </w:p>
        </w:tc>
        <w:tc>
          <w:tcPr>
            <w:tcW w:w="7830" w:type="dxa"/>
            <w:tcBorders>
              <w:top w:val="single" w:sz="4" w:space="0" w:color="000000"/>
              <w:left w:val="single" w:sz="4" w:space="0" w:color="000000"/>
              <w:bottom w:val="single" w:sz="4" w:space="0" w:color="000000"/>
              <w:right w:val="single" w:sz="4" w:space="0" w:color="000000"/>
            </w:tcBorders>
          </w:tcPr>
          <w:p w:rsidR="00512C3F" w:rsidRPr="00DD6A94" w:rsidRDefault="00911A0E">
            <w:pPr>
              <w:tabs>
                <w:tab w:val="left" w:pos="13860"/>
              </w:tabs>
              <w:rPr>
                <w:rFonts w:asciiTheme="minorHAnsi" w:hAnsiTheme="minorHAnsi" w:cstheme="minorHAnsi"/>
              </w:rPr>
            </w:pPr>
            <w:r w:rsidRPr="009955EB">
              <w:rPr>
                <w:rFonts w:asciiTheme="minorHAnsi" w:hAnsiTheme="minorHAnsi" w:cstheme="minorHAnsi"/>
                <w:b/>
              </w:rPr>
              <w:t>Title:</w:t>
            </w:r>
            <w:r w:rsidRPr="00DD6A94">
              <w:rPr>
                <w:rFonts w:asciiTheme="minorHAnsi" w:hAnsiTheme="minorHAnsi" w:cstheme="minorHAnsi"/>
              </w:rPr>
              <w:t xml:space="preserve"> Leadership in Aging: No Limits</w:t>
            </w:r>
          </w:p>
          <w:p w:rsidR="00512C3F" w:rsidRPr="00DD6A94" w:rsidRDefault="00512C3F">
            <w:pPr>
              <w:rPr>
                <w:rFonts w:asciiTheme="minorHAnsi" w:hAnsiTheme="minorHAnsi" w:cstheme="minorHAnsi"/>
              </w:rPr>
            </w:pPr>
          </w:p>
          <w:p w:rsidR="00512C3F" w:rsidRPr="00DD6A94" w:rsidRDefault="00911A0E" w:rsidP="009955EB">
            <w:pPr>
              <w:rPr>
                <w:rFonts w:asciiTheme="minorHAnsi" w:hAnsiTheme="minorHAnsi" w:cstheme="minorHAnsi"/>
              </w:rPr>
            </w:pPr>
            <w:r w:rsidRPr="009955EB">
              <w:rPr>
                <w:rFonts w:asciiTheme="minorHAnsi" w:hAnsiTheme="minorHAnsi" w:cstheme="minorHAnsi"/>
                <w:b/>
              </w:rPr>
              <w:t>Description:</w:t>
            </w:r>
            <w:r w:rsidRPr="00DD6A94">
              <w:rPr>
                <w:rFonts w:asciiTheme="minorHAnsi" w:hAnsiTheme="minorHAnsi" w:cstheme="minorHAnsi"/>
              </w:rPr>
              <w:t xml:space="preserve"> This presentation will review basic leadership principles, including how to create and promote non-hierarchical teams, effective communication, valuing each person on the team, engaging older adults (patients, residents), and involving paid and non-paid care partners and direct care workers. </w:t>
            </w:r>
            <w:r w:rsidR="009955EB">
              <w:rPr>
                <w:rFonts w:asciiTheme="minorHAnsi" w:hAnsiTheme="minorHAnsi" w:cstheme="minorHAnsi"/>
              </w:rPr>
              <w:t>N</w:t>
            </w:r>
            <w:r w:rsidRPr="00DD6A94">
              <w:rPr>
                <w:rFonts w:asciiTheme="minorHAnsi" w:hAnsiTheme="minorHAnsi" w:cstheme="minorHAnsi"/>
              </w:rPr>
              <w:t>ational initiatives</w:t>
            </w:r>
            <w:r w:rsidR="009955EB">
              <w:rPr>
                <w:rFonts w:asciiTheme="minorHAnsi" w:hAnsiTheme="minorHAnsi" w:cstheme="minorHAnsi"/>
              </w:rPr>
              <w:t xml:space="preserve"> will be shared that are</w:t>
            </w:r>
            <w:r w:rsidRPr="00DD6A94">
              <w:rPr>
                <w:rFonts w:asciiTheme="minorHAnsi" w:hAnsiTheme="minorHAnsi" w:cstheme="minorHAnsi"/>
              </w:rPr>
              <w:t xml:space="preserve"> designed to build momentum, such as Age-Friendly Health Systems and communities, the Moving Forward Coalition, and others. </w:t>
            </w:r>
            <w:r w:rsidR="009955EB">
              <w:rPr>
                <w:rFonts w:asciiTheme="minorHAnsi" w:hAnsiTheme="minorHAnsi" w:cstheme="minorHAnsi"/>
              </w:rPr>
              <w:t>R</w:t>
            </w:r>
            <w:r w:rsidRPr="00DD6A94">
              <w:rPr>
                <w:rFonts w:asciiTheme="minorHAnsi" w:hAnsiTheme="minorHAnsi" w:cstheme="minorHAnsi"/>
              </w:rPr>
              <w:t xml:space="preserve">ecommendations for how to establish or build on existing programs </w:t>
            </w:r>
            <w:r w:rsidR="009955EB">
              <w:rPr>
                <w:rFonts w:asciiTheme="minorHAnsi" w:hAnsiTheme="minorHAnsi" w:cstheme="minorHAnsi"/>
              </w:rPr>
              <w:t xml:space="preserve">will be presented </w:t>
            </w:r>
            <w:r w:rsidRPr="00DD6A94">
              <w:rPr>
                <w:rFonts w:asciiTheme="minorHAnsi" w:hAnsiTheme="minorHAnsi" w:cstheme="minorHAnsi"/>
              </w:rPr>
              <w:t xml:space="preserve">using a strengths-based approach. </w:t>
            </w:r>
          </w:p>
        </w:tc>
        <w:tc>
          <w:tcPr>
            <w:tcW w:w="2340" w:type="dxa"/>
            <w:tcBorders>
              <w:top w:val="single" w:sz="4" w:space="0" w:color="000000"/>
              <w:left w:val="single" w:sz="4" w:space="0" w:color="000000"/>
              <w:bottom w:val="single" w:sz="4" w:space="0" w:color="000000"/>
              <w:right w:val="single" w:sz="4" w:space="0" w:color="000000"/>
            </w:tcBorders>
          </w:tcPr>
          <w:p w:rsidR="00512C3F" w:rsidRPr="00DD6A94" w:rsidRDefault="00512C3F">
            <w:pPr>
              <w:tabs>
                <w:tab w:val="left" w:pos="13860"/>
              </w:tabs>
              <w:rPr>
                <w:rFonts w:asciiTheme="minorHAnsi" w:hAnsiTheme="minorHAnsi" w:cstheme="minorHAnsi"/>
                <w:highlight w:val="green"/>
              </w:rPr>
            </w:pPr>
          </w:p>
          <w:p w:rsidR="00512C3F" w:rsidRPr="00172295" w:rsidRDefault="00911A0E" w:rsidP="00172295">
            <w:pPr>
              <w:ind w:right="576"/>
              <w:rPr>
                <w:rFonts w:asciiTheme="minorHAnsi" w:hAnsiTheme="minorHAnsi" w:cstheme="minorHAnsi"/>
              </w:rPr>
            </w:pPr>
            <w:r w:rsidRPr="00DD6A94">
              <w:rPr>
                <w:rFonts w:asciiTheme="minorHAnsi" w:hAnsiTheme="minorHAnsi" w:cstheme="minorHAnsi"/>
              </w:rPr>
              <w:t>Alice Bonner, PhD NP,  Chair, Moving Forward Nursing Home Quality Coalition</w:t>
            </w:r>
            <w:r w:rsidR="00700B31">
              <w:rPr>
                <w:rFonts w:asciiTheme="minorHAnsi" w:hAnsiTheme="minorHAnsi" w:cstheme="minorHAnsi"/>
              </w:rPr>
              <w:t xml:space="preserve">, </w:t>
            </w:r>
            <w:r w:rsidRPr="00DD6A94">
              <w:rPr>
                <w:rFonts w:asciiTheme="minorHAnsi" w:hAnsiTheme="minorHAnsi" w:cstheme="minorHAnsi"/>
              </w:rPr>
              <w:t>Institute for Healthcare Improvement</w:t>
            </w:r>
          </w:p>
        </w:tc>
      </w:tr>
      <w:tr w:rsidR="00512C3F" w:rsidTr="00613C54">
        <w:trPr>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F5D2FE"/>
          </w:tcPr>
          <w:p w:rsidR="00512C3F" w:rsidRPr="0034402E" w:rsidRDefault="00911A0E" w:rsidP="0004522F">
            <w:pPr>
              <w:tabs>
                <w:tab w:val="center" w:pos="622"/>
                <w:tab w:val="left" w:pos="13860"/>
              </w:tabs>
              <w:jc w:val="center"/>
              <w:rPr>
                <w:rFonts w:asciiTheme="minorHAnsi" w:hAnsiTheme="minorHAnsi" w:cstheme="minorHAnsi"/>
                <w:b/>
                <w:sz w:val="28"/>
                <w:szCs w:val="28"/>
              </w:rPr>
            </w:pPr>
            <w:r w:rsidRPr="0034402E">
              <w:rPr>
                <w:rFonts w:asciiTheme="minorHAnsi" w:hAnsiTheme="minorHAnsi" w:cstheme="minorHAnsi"/>
                <w:b/>
                <w:sz w:val="28"/>
                <w:szCs w:val="28"/>
              </w:rPr>
              <w:t>2:45</w:t>
            </w:r>
            <w:r w:rsidR="005759D4" w:rsidRPr="0034402E">
              <w:rPr>
                <w:rFonts w:asciiTheme="minorHAnsi" w:hAnsiTheme="minorHAnsi" w:cstheme="minorHAnsi"/>
                <w:b/>
                <w:sz w:val="28"/>
                <w:szCs w:val="28"/>
              </w:rPr>
              <w:t xml:space="preserve"> </w:t>
            </w:r>
            <w:r w:rsidRPr="0034402E">
              <w:rPr>
                <w:rFonts w:asciiTheme="minorHAnsi" w:hAnsiTheme="minorHAnsi" w:cstheme="minorHAnsi"/>
                <w:b/>
                <w:sz w:val="28"/>
                <w:szCs w:val="28"/>
              </w:rPr>
              <w:t>pm</w:t>
            </w:r>
          </w:p>
        </w:tc>
        <w:tc>
          <w:tcPr>
            <w:tcW w:w="1260" w:type="dxa"/>
            <w:tcBorders>
              <w:top w:val="single" w:sz="4" w:space="0" w:color="000000"/>
              <w:left w:val="single" w:sz="4" w:space="0" w:color="000000"/>
              <w:bottom w:val="single" w:sz="4" w:space="0" w:color="000000"/>
              <w:right w:val="single" w:sz="4" w:space="0" w:color="000000"/>
            </w:tcBorders>
            <w:shd w:val="clear" w:color="auto" w:fill="F5D2FE"/>
          </w:tcPr>
          <w:p w:rsidR="00512C3F" w:rsidRPr="00172295" w:rsidRDefault="00512C3F">
            <w:pPr>
              <w:pBdr>
                <w:top w:val="nil"/>
                <w:left w:val="nil"/>
                <w:bottom w:val="nil"/>
                <w:right w:val="nil"/>
                <w:between w:val="nil"/>
              </w:pBdr>
              <w:tabs>
                <w:tab w:val="left" w:pos="13860"/>
              </w:tabs>
              <w:rPr>
                <w:rFonts w:asciiTheme="minorHAnsi" w:hAnsiTheme="minorHAnsi" w:cstheme="minorHAnsi"/>
                <w:b/>
                <w:color w:val="000000"/>
                <w:sz w:val="28"/>
                <w:szCs w:val="28"/>
              </w:rPr>
            </w:pPr>
          </w:p>
        </w:tc>
        <w:tc>
          <w:tcPr>
            <w:tcW w:w="7830" w:type="dxa"/>
            <w:tcBorders>
              <w:top w:val="single" w:sz="4" w:space="0" w:color="000000"/>
              <w:left w:val="single" w:sz="4" w:space="0" w:color="000000"/>
              <w:bottom w:val="single" w:sz="4" w:space="0" w:color="000000"/>
              <w:right w:val="single" w:sz="4" w:space="0" w:color="000000"/>
            </w:tcBorders>
            <w:shd w:val="clear" w:color="auto" w:fill="F5D2FE"/>
          </w:tcPr>
          <w:p w:rsidR="0067215D" w:rsidRPr="00172295" w:rsidRDefault="005759D4">
            <w:pPr>
              <w:rPr>
                <w:rFonts w:asciiTheme="minorHAnsi" w:hAnsiTheme="minorHAnsi" w:cstheme="minorHAnsi"/>
                <w:b/>
                <w:sz w:val="28"/>
                <w:szCs w:val="28"/>
              </w:rPr>
            </w:pPr>
            <w:r w:rsidRPr="00053798">
              <w:rPr>
                <w:rFonts w:asciiTheme="minorHAnsi" w:hAnsiTheme="minorHAnsi" w:cstheme="minorHAnsi"/>
                <w:b/>
                <w:color w:val="000000"/>
                <w:sz w:val="28"/>
                <w:szCs w:val="28"/>
              </w:rPr>
              <w:t>BREAK</w:t>
            </w:r>
            <w:r>
              <w:rPr>
                <w:rFonts w:asciiTheme="minorHAnsi" w:hAnsiTheme="minorHAnsi" w:cstheme="minorHAnsi"/>
                <w:b/>
                <w:color w:val="000000"/>
                <w:sz w:val="28"/>
                <w:szCs w:val="28"/>
              </w:rPr>
              <w:t xml:space="preserve"> – Dessert and Exhibit Hall Open</w:t>
            </w:r>
            <w:r w:rsidRPr="00172295">
              <w:rPr>
                <w:rFonts w:asciiTheme="minorHAnsi" w:hAnsiTheme="minorHAnsi" w:cstheme="minorHAnsi"/>
                <w:b/>
                <w:sz w:val="28"/>
                <w:szCs w:val="28"/>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F5D2FE"/>
          </w:tcPr>
          <w:p w:rsidR="00512C3F" w:rsidRPr="00DD6A94" w:rsidRDefault="00512C3F">
            <w:pPr>
              <w:pBdr>
                <w:top w:val="nil"/>
                <w:left w:val="nil"/>
                <w:bottom w:val="nil"/>
                <w:right w:val="nil"/>
                <w:between w:val="nil"/>
              </w:pBdr>
              <w:tabs>
                <w:tab w:val="left" w:pos="13860"/>
              </w:tabs>
              <w:rPr>
                <w:rFonts w:asciiTheme="minorHAnsi" w:hAnsiTheme="minorHAnsi" w:cstheme="minorHAnsi"/>
                <w:color w:val="000000"/>
                <w:highlight w:val="yellow"/>
              </w:rPr>
            </w:pPr>
          </w:p>
        </w:tc>
      </w:tr>
      <w:tr w:rsidR="00512C3F" w:rsidTr="00613C54">
        <w:trPr>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F5D2FE"/>
          </w:tcPr>
          <w:p w:rsidR="00512C3F" w:rsidRPr="0034402E" w:rsidRDefault="00911A0E">
            <w:pPr>
              <w:jc w:val="center"/>
              <w:rPr>
                <w:rFonts w:asciiTheme="minorHAnsi" w:hAnsiTheme="minorHAnsi" w:cstheme="minorHAnsi"/>
                <w:b/>
                <w:sz w:val="28"/>
                <w:szCs w:val="28"/>
              </w:rPr>
            </w:pPr>
            <w:r w:rsidRPr="0034402E">
              <w:rPr>
                <w:rFonts w:asciiTheme="minorHAnsi" w:hAnsiTheme="minorHAnsi" w:cstheme="minorHAnsi"/>
                <w:b/>
                <w:sz w:val="28"/>
                <w:szCs w:val="28"/>
              </w:rPr>
              <w:t>3:15</w:t>
            </w:r>
            <w:r w:rsidR="005759D4" w:rsidRPr="0034402E">
              <w:rPr>
                <w:rFonts w:asciiTheme="minorHAnsi" w:hAnsiTheme="minorHAnsi" w:cstheme="minorHAnsi"/>
                <w:b/>
                <w:sz w:val="28"/>
                <w:szCs w:val="28"/>
              </w:rPr>
              <w:t xml:space="preserve"> </w:t>
            </w:r>
            <w:r w:rsidRPr="0034402E">
              <w:rPr>
                <w:rFonts w:asciiTheme="minorHAnsi" w:hAnsiTheme="minorHAnsi" w:cstheme="minorHAnsi"/>
                <w:b/>
                <w:sz w:val="28"/>
                <w:szCs w:val="28"/>
              </w:rPr>
              <w:t>pm -     4:30</w:t>
            </w:r>
            <w:r w:rsidR="005759D4" w:rsidRPr="0034402E">
              <w:rPr>
                <w:rFonts w:asciiTheme="minorHAnsi" w:hAnsiTheme="minorHAnsi" w:cstheme="minorHAnsi"/>
                <w:b/>
                <w:sz w:val="28"/>
                <w:szCs w:val="28"/>
              </w:rPr>
              <w:t xml:space="preserve"> </w:t>
            </w:r>
            <w:r w:rsidRPr="0034402E">
              <w:rPr>
                <w:rFonts w:asciiTheme="minorHAnsi" w:hAnsiTheme="minorHAnsi" w:cstheme="minorHAnsi"/>
                <w:b/>
                <w:sz w:val="28"/>
                <w:szCs w:val="28"/>
              </w:rPr>
              <w:t>pm</w:t>
            </w:r>
          </w:p>
        </w:tc>
        <w:tc>
          <w:tcPr>
            <w:tcW w:w="1260" w:type="dxa"/>
            <w:tcBorders>
              <w:top w:val="single" w:sz="4" w:space="0" w:color="000000"/>
              <w:left w:val="single" w:sz="4" w:space="0" w:color="000000"/>
              <w:bottom w:val="single" w:sz="4" w:space="0" w:color="000000"/>
              <w:right w:val="single" w:sz="4" w:space="0" w:color="000000"/>
            </w:tcBorders>
            <w:shd w:val="clear" w:color="auto" w:fill="F5D2FE"/>
          </w:tcPr>
          <w:p w:rsidR="00512C3F" w:rsidRPr="00172295" w:rsidRDefault="00512C3F">
            <w:pPr>
              <w:rPr>
                <w:rFonts w:asciiTheme="minorHAnsi" w:hAnsiTheme="minorHAnsi" w:cstheme="minorHAnsi"/>
                <w:b/>
                <w:sz w:val="28"/>
                <w:szCs w:val="28"/>
              </w:rPr>
            </w:pPr>
          </w:p>
        </w:tc>
        <w:tc>
          <w:tcPr>
            <w:tcW w:w="7830" w:type="dxa"/>
            <w:tcBorders>
              <w:top w:val="single" w:sz="4" w:space="0" w:color="000000"/>
              <w:left w:val="single" w:sz="4" w:space="0" w:color="000000"/>
              <w:bottom w:val="single" w:sz="4" w:space="0" w:color="000000"/>
              <w:right w:val="single" w:sz="4" w:space="0" w:color="000000"/>
            </w:tcBorders>
            <w:shd w:val="clear" w:color="auto" w:fill="F5D2FE"/>
          </w:tcPr>
          <w:p w:rsidR="00512C3F" w:rsidRPr="00172295" w:rsidRDefault="00911A0E">
            <w:pPr>
              <w:jc w:val="center"/>
              <w:rPr>
                <w:rFonts w:asciiTheme="minorHAnsi" w:hAnsiTheme="minorHAnsi" w:cstheme="minorHAnsi"/>
                <w:b/>
                <w:sz w:val="28"/>
                <w:szCs w:val="28"/>
              </w:rPr>
            </w:pPr>
            <w:r w:rsidRPr="00172295">
              <w:rPr>
                <w:rFonts w:asciiTheme="minorHAnsi" w:hAnsiTheme="minorHAnsi" w:cstheme="minorHAnsi"/>
                <w:b/>
                <w:sz w:val="28"/>
                <w:szCs w:val="28"/>
              </w:rPr>
              <w:t>Afternoon Workshops</w:t>
            </w:r>
          </w:p>
        </w:tc>
        <w:tc>
          <w:tcPr>
            <w:tcW w:w="2340" w:type="dxa"/>
            <w:tcBorders>
              <w:top w:val="single" w:sz="4" w:space="0" w:color="000000"/>
              <w:left w:val="single" w:sz="4" w:space="0" w:color="000000"/>
              <w:bottom w:val="single" w:sz="4" w:space="0" w:color="000000"/>
              <w:right w:val="single" w:sz="4" w:space="0" w:color="000000"/>
            </w:tcBorders>
            <w:shd w:val="clear" w:color="auto" w:fill="F5D2FE"/>
          </w:tcPr>
          <w:p w:rsidR="00512C3F" w:rsidRPr="00DD6A94" w:rsidRDefault="00512C3F">
            <w:pPr>
              <w:rPr>
                <w:rFonts w:asciiTheme="minorHAnsi" w:hAnsiTheme="minorHAnsi" w:cstheme="minorHAnsi"/>
              </w:rPr>
            </w:pPr>
          </w:p>
        </w:tc>
      </w:tr>
      <w:tr w:rsidR="00512C3F" w:rsidTr="00DD6A94">
        <w:trPr>
          <w:jc w:val="center"/>
        </w:trPr>
        <w:tc>
          <w:tcPr>
            <w:tcW w:w="1705" w:type="dxa"/>
            <w:tcBorders>
              <w:top w:val="single" w:sz="4" w:space="0" w:color="000000"/>
              <w:left w:val="single" w:sz="4" w:space="0" w:color="000000"/>
              <w:bottom w:val="single" w:sz="4" w:space="0" w:color="000000"/>
              <w:right w:val="single" w:sz="4" w:space="0" w:color="000000"/>
            </w:tcBorders>
          </w:tcPr>
          <w:p w:rsidR="00512C3F" w:rsidRPr="0034402E" w:rsidRDefault="00911A0E">
            <w:pPr>
              <w:jc w:val="center"/>
              <w:rPr>
                <w:rFonts w:asciiTheme="minorHAnsi" w:hAnsiTheme="minorHAnsi" w:cstheme="minorHAnsi"/>
                <w:b/>
              </w:rPr>
            </w:pPr>
            <w:r w:rsidRPr="0034402E">
              <w:rPr>
                <w:rFonts w:asciiTheme="minorHAnsi" w:hAnsiTheme="minorHAnsi" w:cstheme="minorHAnsi"/>
                <w:b/>
              </w:rPr>
              <w:t>B1</w:t>
            </w:r>
          </w:p>
          <w:p w:rsidR="00512C3F" w:rsidRPr="0034402E" w:rsidRDefault="00512C3F" w:rsidP="000B0A82">
            <w:pPr>
              <w:spacing w:line="252" w:lineRule="auto"/>
              <w:rPr>
                <w:rFonts w:asciiTheme="minorHAnsi" w:hAnsiTheme="minorHAnsi" w:cstheme="minorHAnsi"/>
                <w:b/>
              </w:rPr>
            </w:pPr>
          </w:p>
        </w:tc>
        <w:tc>
          <w:tcPr>
            <w:tcW w:w="1260" w:type="dxa"/>
            <w:tcBorders>
              <w:top w:val="single" w:sz="4" w:space="0" w:color="000000"/>
              <w:left w:val="single" w:sz="4" w:space="0" w:color="000000"/>
              <w:bottom w:val="single" w:sz="4" w:space="0" w:color="000000"/>
              <w:right w:val="single" w:sz="4" w:space="0" w:color="000000"/>
            </w:tcBorders>
          </w:tcPr>
          <w:p w:rsidR="00512C3F" w:rsidRPr="00DD6A94" w:rsidRDefault="00512C3F">
            <w:pPr>
              <w:rPr>
                <w:rFonts w:asciiTheme="minorHAnsi" w:hAnsiTheme="minorHAnsi" w:cstheme="minorHAnsi"/>
                <w:b/>
              </w:rPr>
            </w:pPr>
          </w:p>
        </w:tc>
        <w:tc>
          <w:tcPr>
            <w:tcW w:w="7830" w:type="dxa"/>
            <w:tcBorders>
              <w:top w:val="single" w:sz="4" w:space="0" w:color="000000"/>
              <w:left w:val="single" w:sz="4" w:space="0" w:color="000000"/>
              <w:bottom w:val="single" w:sz="4" w:space="0" w:color="000000"/>
              <w:right w:val="single" w:sz="4" w:space="0" w:color="000000"/>
            </w:tcBorders>
          </w:tcPr>
          <w:p w:rsidR="00512C3F" w:rsidRPr="00DD6A94" w:rsidRDefault="00DD6A94">
            <w:pPr>
              <w:rPr>
                <w:rFonts w:asciiTheme="minorHAnsi" w:hAnsiTheme="minorHAnsi" w:cstheme="minorHAnsi"/>
              </w:rPr>
            </w:pPr>
            <w:r w:rsidRPr="00DD6A94">
              <w:rPr>
                <w:rFonts w:asciiTheme="minorHAnsi" w:hAnsiTheme="minorHAnsi" w:cstheme="minorHAnsi"/>
                <w:b/>
                <w:highlight w:val="white"/>
              </w:rPr>
              <w:t>Title:</w:t>
            </w:r>
            <w:r w:rsidRPr="00DD6A94">
              <w:rPr>
                <w:rFonts w:asciiTheme="minorHAnsi" w:hAnsiTheme="minorHAnsi" w:cstheme="minorHAnsi"/>
                <w:highlight w:val="white"/>
              </w:rPr>
              <w:t xml:space="preserve">  </w:t>
            </w:r>
            <w:r w:rsidR="00911A0E" w:rsidRPr="00DD6A94">
              <w:rPr>
                <w:rFonts w:asciiTheme="minorHAnsi" w:hAnsiTheme="minorHAnsi" w:cstheme="minorHAnsi"/>
              </w:rPr>
              <w:t>Firesi</w:t>
            </w:r>
            <w:r w:rsidR="009955EB">
              <w:rPr>
                <w:rFonts w:asciiTheme="minorHAnsi" w:hAnsiTheme="minorHAnsi" w:cstheme="minorHAnsi"/>
              </w:rPr>
              <w:t xml:space="preserve">de Chat with Michael Verde and </w:t>
            </w:r>
            <w:r w:rsidR="00911A0E" w:rsidRPr="00DD6A94">
              <w:rPr>
                <w:rFonts w:asciiTheme="minorHAnsi" w:hAnsiTheme="minorHAnsi" w:cstheme="minorHAnsi"/>
              </w:rPr>
              <w:t xml:space="preserve">a Meaningful Dive into </w:t>
            </w:r>
            <w:r w:rsidRPr="00DD6A94">
              <w:rPr>
                <w:rFonts w:asciiTheme="minorHAnsi" w:hAnsiTheme="minorHAnsi" w:cstheme="minorHAnsi"/>
              </w:rPr>
              <w:t>Memory</w:t>
            </w:r>
            <w:r w:rsidR="00911A0E" w:rsidRPr="00DD6A94">
              <w:rPr>
                <w:rFonts w:asciiTheme="minorHAnsi" w:hAnsiTheme="minorHAnsi" w:cstheme="minorHAnsi"/>
              </w:rPr>
              <w:t xml:space="preserve"> </w:t>
            </w:r>
            <w:r>
              <w:rPr>
                <w:rFonts w:asciiTheme="minorHAnsi" w:hAnsiTheme="minorHAnsi" w:cstheme="minorHAnsi"/>
              </w:rPr>
              <w:t>B</w:t>
            </w:r>
            <w:r w:rsidR="00911A0E" w:rsidRPr="00DD6A94">
              <w:rPr>
                <w:rFonts w:asciiTheme="minorHAnsi" w:hAnsiTheme="minorHAnsi" w:cstheme="minorHAnsi"/>
              </w:rPr>
              <w:t xml:space="preserve">ridge </w:t>
            </w:r>
          </w:p>
          <w:p w:rsidR="00512C3F" w:rsidRPr="00DD6A94" w:rsidRDefault="00512C3F">
            <w:pPr>
              <w:rPr>
                <w:rFonts w:asciiTheme="minorHAnsi" w:hAnsiTheme="minorHAnsi" w:cstheme="minorHAnsi"/>
              </w:rPr>
            </w:pPr>
          </w:p>
          <w:p w:rsidR="00512C3F" w:rsidRDefault="00911A0E" w:rsidP="009955EB">
            <w:pPr>
              <w:pBdr>
                <w:top w:val="nil"/>
                <w:left w:val="nil"/>
                <w:bottom w:val="nil"/>
                <w:right w:val="nil"/>
                <w:between w:val="nil"/>
              </w:pBdr>
              <w:rPr>
                <w:rFonts w:asciiTheme="minorHAnsi" w:hAnsiTheme="minorHAnsi" w:cstheme="minorHAnsi"/>
                <w:b/>
              </w:rPr>
            </w:pPr>
            <w:r w:rsidRPr="00DD6A94">
              <w:rPr>
                <w:rFonts w:asciiTheme="minorHAnsi" w:hAnsiTheme="minorHAnsi" w:cstheme="minorHAnsi"/>
                <w:b/>
                <w:color w:val="000000"/>
              </w:rPr>
              <w:t>Description:</w:t>
            </w:r>
            <w:r w:rsidRPr="00DD6A94">
              <w:rPr>
                <w:rFonts w:asciiTheme="minorHAnsi" w:hAnsiTheme="minorHAnsi" w:cstheme="minorHAnsi"/>
                <w:color w:val="000000"/>
              </w:rPr>
              <w:t xml:space="preserve"> In this fireside chat with Michael Verde there is </w:t>
            </w:r>
            <w:r w:rsidRPr="00DD6A94">
              <w:rPr>
                <w:rFonts w:asciiTheme="minorHAnsi" w:hAnsiTheme="minorHAnsi" w:cstheme="minorHAnsi"/>
              </w:rPr>
              <w:t>an excellent</w:t>
            </w:r>
            <w:r w:rsidRPr="00DD6A94">
              <w:rPr>
                <w:rFonts w:asciiTheme="minorHAnsi" w:hAnsiTheme="minorHAnsi" w:cstheme="minorHAnsi"/>
                <w:color w:val="000000"/>
              </w:rPr>
              <w:t xml:space="preserve"> </w:t>
            </w:r>
            <w:r w:rsidRPr="00DD6A94">
              <w:rPr>
                <w:rFonts w:asciiTheme="minorHAnsi" w:hAnsiTheme="minorHAnsi" w:cstheme="minorHAnsi"/>
              </w:rPr>
              <w:t>opportunity</w:t>
            </w:r>
            <w:r w:rsidRPr="00DD6A94">
              <w:rPr>
                <w:rFonts w:asciiTheme="minorHAnsi" w:hAnsiTheme="minorHAnsi" w:cstheme="minorHAnsi"/>
                <w:color w:val="000000"/>
              </w:rPr>
              <w:t xml:space="preserve"> for open </w:t>
            </w:r>
            <w:r w:rsidRPr="00DD6A94">
              <w:rPr>
                <w:rFonts w:asciiTheme="minorHAnsi" w:hAnsiTheme="minorHAnsi" w:cstheme="minorHAnsi"/>
              </w:rPr>
              <w:t>discussion</w:t>
            </w:r>
            <w:r w:rsidRPr="00DD6A94">
              <w:rPr>
                <w:rFonts w:asciiTheme="minorHAnsi" w:hAnsiTheme="minorHAnsi" w:cstheme="minorHAnsi"/>
                <w:color w:val="000000"/>
              </w:rPr>
              <w:t xml:space="preserve"> on the topic from his plenary address: </w:t>
            </w:r>
            <w:r w:rsidRPr="00DD6A94">
              <w:rPr>
                <w:rFonts w:asciiTheme="minorHAnsi" w:hAnsiTheme="minorHAnsi" w:cstheme="minorHAnsi"/>
              </w:rPr>
              <w:t>picking</w:t>
            </w:r>
            <w:r w:rsidRPr="00DD6A94">
              <w:rPr>
                <w:rFonts w:asciiTheme="minorHAnsi" w:hAnsiTheme="minorHAnsi" w:cstheme="minorHAnsi"/>
                <w:color w:val="000000"/>
              </w:rPr>
              <w:t xml:space="preserve"> up </w:t>
            </w:r>
            <w:r w:rsidRPr="00DD6A94">
              <w:rPr>
                <w:rFonts w:asciiTheme="minorHAnsi" w:hAnsiTheme="minorHAnsi" w:cstheme="minorHAnsi"/>
              </w:rPr>
              <w:t>on points about his work with Memory Bridge and working with people with dementia. As the plenary session doesn't allow time for a deeper dive int</w:t>
            </w:r>
            <w:r w:rsidR="009955EB">
              <w:rPr>
                <w:rFonts w:asciiTheme="minorHAnsi" w:hAnsiTheme="minorHAnsi" w:cstheme="minorHAnsi"/>
              </w:rPr>
              <w:t>o</w:t>
            </w:r>
            <w:r w:rsidRPr="00DD6A94">
              <w:rPr>
                <w:rFonts w:asciiTheme="minorHAnsi" w:hAnsiTheme="minorHAnsi" w:cstheme="minorHAnsi"/>
              </w:rPr>
              <w:t xml:space="preserve"> these topics, you can bring your thoughts, reactions, questions, and wonderments to this chat. </w:t>
            </w:r>
            <w:r w:rsidR="0067215D" w:rsidRPr="00DD6A94">
              <w:rPr>
                <w:rFonts w:asciiTheme="minorHAnsi" w:hAnsiTheme="minorHAnsi" w:cstheme="minorHAnsi"/>
              </w:rPr>
              <w:t>Actually,</w:t>
            </w:r>
            <w:r w:rsidRPr="00DD6A94">
              <w:rPr>
                <w:rFonts w:asciiTheme="minorHAnsi" w:hAnsiTheme="minorHAnsi" w:cstheme="minorHAnsi"/>
              </w:rPr>
              <w:t xml:space="preserve"> this chat may take many directions depending on the area the participants and speakers want to explore! </w:t>
            </w:r>
            <w:r w:rsidRPr="00DD6A94">
              <w:rPr>
                <w:rFonts w:asciiTheme="minorHAnsi" w:hAnsiTheme="minorHAnsi" w:cstheme="minorHAnsi"/>
                <w:b/>
              </w:rPr>
              <w:t xml:space="preserve"> </w:t>
            </w:r>
          </w:p>
          <w:p w:rsidR="0067215D" w:rsidRPr="00DD6A94" w:rsidRDefault="0067215D" w:rsidP="009955EB">
            <w:pPr>
              <w:pBdr>
                <w:top w:val="nil"/>
                <w:left w:val="nil"/>
                <w:bottom w:val="nil"/>
                <w:right w:val="nil"/>
                <w:between w:val="nil"/>
              </w:pBdr>
              <w:rPr>
                <w:rFonts w:asciiTheme="minorHAnsi" w:hAnsiTheme="minorHAnsi" w:cstheme="minorHAnsi"/>
                <w:color w:val="000000"/>
              </w:rPr>
            </w:pPr>
          </w:p>
        </w:tc>
        <w:tc>
          <w:tcPr>
            <w:tcW w:w="2340" w:type="dxa"/>
            <w:tcBorders>
              <w:top w:val="single" w:sz="4" w:space="0" w:color="000000"/>
              <w:left w:val="single" w:sz="4" w:space="0" w:color="000000"/>
              <w:bottom w:val="single" w:sz="4" w:space="0" w:color="000000"/>
              <w:right w:val="single" w:sz="4" w:space="0" w:color="000000"/>
            </w:tcBorders>
          </w:tcPr>
          <w:p w:rsidR="00512C3F" w:rsidRPr="00DD6A94" w:rsidRDefault="00512C3F">
            <w:pPr>
              <w:rPr>
                <w:rFonts w:asciiTheme="minorHAnsi" w:hAnsiTheme="minorHAnsi" w:cstheme="minorHAnsi"/>
                <w:highlight w:val="cyan"/>
              </w:rPr>
            </w:pPr>
          </w:p>
          <w:p w:rsidR="00512C3F" w:rsidRPr="00DD6A94" w:rsidRDefault="00911A0E">
            <w:pPr>
              <w:rPr>
                <w:rFonts w:asciiTheme="minorHAnsi" w:hAnsiTheme="minorHAnsi" w:cstheme="minorHAnsi"/>
                <w:color w:val="304E5F"/>
                <w:highlight w:val="green"/>
              </w:rPr>
            </w:pPr>
            <w:r w:rsidRPr="00DD6A94">
              <w:rPr>
                <w:rFonts w:asciiTheme="minorHAnsi" w:hAnsiTheme="minorHAnsi" w:cstheme="minorHAnsi"/>
              </w:rPr>
              <w:t>Michael Verde, President, Memory Bridge</w:t>
            </w:r>
          </w:p>
        </w:tc>
      </w:tr>
      <w:tr w:rsidR="00512C3F" w:rsidTr="00DD6A94">
        <w:trPr>
          <w:jc w:val="center"/>
        </w:trPr>
        <w:tc>
          <w:tcPr>
            <w:tcW w:w="1705" w:type="dxa"/>
            <w:tcBorders>
              <w:top w:val="single" w:sz="4" w:space="0" w:color="000000"/>
              <w:left w:val="single" w:sz="4" w:space="0" w:color="000000"/>
              <w:bottom w:val="single" w:sz="4" w:space="0" w:color="000000"/>
              <w:right w:val="single" w:sz="4" w:space="0" w:color="000000"/>
            </w:tcBorders>
          </w:tcPr>
          <w:p w:rsidR="00512C3F" w:rsidRPr="0034402E" w:rsidRDefault="00911A0E">
            <w:pPr>
              <w:jc w:val="center"/>
              <w:rPr>
                <w:rFonts w:asciiTheme="minorHAnsi" w:hAnsiTheme="minorHAnsi" w:cstheme="minorHAnsi"/>
                <w:b/>
              </w:rPr>
            </w:pPr>
            <w:r w:rsidRPr="0034402E">
              <w:rPr>
                <w:rFonts w:asciiTheme="minorHAnsi" w:hAnsiTheme="minorHAnsi" w:cstheme="minorHAnsi"/>
                <w:b/>
              </w:rPr>
              <w:t>B2</w:t>
            </w:r>
          </w:p>
          <w:p w:rsidR="00DD6A94" w:rsidRPr="0034402E" w:rsidRDefault="00DD6A94">
            <w:pPr>
              <w:jc w:val="center"/>
              <w:rPr>
                <w:rFonts w:asciiTheme="minorHAnsi" w:hAnsiTheme="minorHAnsi" w:cstheme="minorHAnsi"/>
                <w:b/>
              </w:rPr>
            </w:pPr>
          </w:p>
          <w:p w:rsidR="00512C3F" w:rsidRPr="0034402E" w:rsidRDefault="00512C3F">
            <w:pPr>
              <w:jc w:val="center"/>
              <w:rPr>
                <w:rFonts w:asciiTheme="minorHAnsi" w:hAnsiTheme="minorHAnsi" w:cstheme="minorHAnsi"/>
                <w:b/>
              </w:rPr>
            </w:pPr>
          </w:p>
        </w:tc>
        <w:tc>
          <w:tcPr>
            <w:tcW w:w="1260" w:type="dxa"/>
            <w:tcBorders>
              <w:top w:val="single" w:sz="4" w:space="0" w:color="000000"/>
              <w:left w:val="single" w:sz="4" w:space="0" w:color="000000"/>
              <w:bottom w:val="single" w:sz="4" w:space="0" w:color="000000"/>
              <w:right w:val="single" w:sz="4" w:space="0" w:color="000000"/>
            </w:tcBorders>
          </w:tcPr>
          <w:p w:rsidR="00512C3F" w:rsidRPr="00DD6A94" w:rsidRDefault="00512C3F">
            <w:pPr>
              <w:pBdr>
                <w:top w:val="nil"/>
                <w:left w:val="nil"/>
                <w:bottom w:val="nil"/>
                <w:right w:val="nil"/>
                <w:between w:val="nil"/>
              </w:pBdr>
              <w:tabs>
                <w:tab w:val="left" w:pos="13860"/>
              </w:tabs>
              <w:rPr>
                <w:rFonts w:asciiTheme="minorHAnsi" w:hAnsiTheme="minorHAnsi" w:cstheme="minorHAnsi"/>
                <w:color w:val="000000"/>
              </w:rPr>
            </w:pPr>
          </w:p>
        </w:tc>
        <w:tc>
          <w:tcPr>
            <w:tcW w:w="7830" w:type="dxa"/>
            <w:tcBorders>
              <w:top w:val="single" w:sz="4" w:space="0" w:color="000000"/>
              <w:left w:val="single" w:sz="4" w:space="0" w:color="000000"/>
              <w:bottom w:val="single" w:sz="4" w:space="0" w:color="000000"/>
              <w:right w:val="single" w:sz="4" w:space="0" w:color="000000"/>
            </w:tcBorders>
          </w:tcPr>
          <w:p w:rsidR="00CC6FBC" w:rsidRDefault="00911A0E" w:rsidP="00CC6FBC">
            <w:pPr>
              <w:rPr>
                <w:rFonts w:eastAsia="Times New Roman"/>
              </w:rPr>
            </w:pPr>
            <w:r w:rsidRPr="00DD6A94">
              <w:rPr>
                <w:rFonts w:asciiTheme="minorHAnsi" w:hAnsiTheme="minorHAnsi" w:cstheme="minorHAnsi"/>
                <w:b/>
                <w:highlight w:val="white"/>
              </w:rPr>
              <w:t>Title</w:t>
            </w:r>
            <w:r w:rsidRPr="00CC6FBC">
              <w:rPr>
                <w:rFonts w:asciiTheme="minorHAnsi" w:hAnsiTheme="minorHAnsi" w:cstheme="minorHAnsi"/>
                <w:b/>
                <w:highlight w:val="white"/>
              </w:rPr>
              <w:t>:</w:t>
            </w:r>
            <w:r w:rsidRPr="00CC6FBC">
              <w:rPr>
                <w:rFonts w:asciiTheme="minorHAnsi" w:hAnsiTheme="minorHAnsi" w:cstheme="minorHAnsi"/>
                <w:highlight w:val="white"/>
              </w:rPr>
              <w:t xml:space="preserve">  </w:t>
            </w:r>
            <w:r w:rsidR="00CC6FBC" w:rsidRPr="00CC6FBC">
              <w:rPr>
                <w:rStyle w:val="gmail-textboxx434h15"/>
                <w:rFonts w:asciiTheme="minorHAnsi" w:hAnsiTheme="minorHAnsi" w:cstheme="minorHAnsi"/>
                <w:color w:val="000000"/>
                <w:shd w:val="clear" w:color="auto" w:fill="FFFFFF"/>
              </w:rPr>
              <w:t>3iHome- Affordable &amp; Technology </w:t>
            </w:r>
            <w:r w:rsidR="00CC6FBC" w:rsidRPr="00CC6FBC">
              <w:rPr>
                <w:rStyle w:val="gmail-textboxx434h15"/>
                <w:rFonts w:asciiTheme="minorHAnsi" w:hAnsiTheme="minorHAnsi" w:cstheme="minorHAnsi"/>
              </w:rPr>
              <w:t>Driven Independent Living Options in Maine: The Future is Now</w:t>
            </w:r>
          </w:p>
          <w:p w:rsidR="00512C3F" w:rsidRPr="00DD6A94" w:rsidRDefault="00512C3F">
            <w:pPr>
              <w:tabs>
                <w:tab w:val="left" w:pos="13860"/>
              </w:tabs>
              <w:rPr>
                <w:rFonts w:asciiTheme="minorHAnsi" w:hAnsiTheme="minorHAnsi" w:cstheme="minorHAnsi"/>
                <w:highlight w:val="white"/>
              </w:rPr>
            </w:pPr>
          </w:p>
          <w:p w:rsidR="00512C3F" w:rsidRPr="00DD6A94" w:rsidRDefault="00911A0E" w:rsidP="009955EB">
            <w:pPr>
              <w:pBdr>
                <w:top w:val="nil"/>
                <w:left w:val="nil"/>
                <w:bottom w:val="nil"/>
                <w:right w:val="nil"/>
                <w:between w:val="nil"/>
              </w:pBdr>
              <w:rPr>
                <w:rFonts w:asciiTheme="minorHAnsi" w:hAnsiTheme="minorHAnsi" w:cstheme="minorHAnsi"/>
                <w:color w:val="000000"/>
                <w:highlight w:val="white"/>
              </w:rPr>
            </w:pPr>
            <w:r w:rsidRPr="00DD6A94">
              <w:rPr>
                <w:rFonts w:asciiTheme="minorHAnsi" w:hAnsiTheme="minorHAnsi" w:cstheme="minorHAnsi"/>
                <w:b/>
                <w:color w:val="000000"/>
                <w:highlight w:val="white"/>
              </w:rPr>
              <w:t>Description:</w:t>
            </w:r>
            <w:r w:rsidRPr="00DD6A94">
              <w:rPr>
                <w:rFonts w:asciiTheme="minorHAnsi" w:hAnsiTheme="minorHAnsi" w:cstheme="minorHAnsi"/>
                <w:color w:val="000000"/>
                <w:highlight w:val="white"/>
              </w:rPr>
              <w:t xml:space="preserve"> 3i </w:t>
            </w:r>
            <w:proofErr w:type="spellStart"/>
            <w:r w:rsidRPr="00DD6A94">
              <w:rPr>
                <w:rFonts w:asciiTheme="minorHAnsi" w:hAnsiTheme="minorHAnsi" w:cstheme="minorHAnsi"/>
                <w:color w:val="000000"/>
                <w:highlight w:val="white"/>
              </w:rPr>
              <w:t>HoME</w:t>
            </w:r>
            <w:proofErr w:type="spellEnd"/>
            <w:r w:rsidRPr="00DD6A94">
              <w:rPr>
                <w:rFonts w:asciiTheme="minorHAnsi" w:hAnsiTheme="minorHAnsi" w:cstheme="minorHAnsi"/>
                <w:color w:val="000000"/>
                <w:highlight w:val="white"/>
              </w:rPr>
              <w:t xml:space="preserve"> is a Maine based non-profit with a mission to develop supportive affordable housing for households</w:t>
            </w:r>
            <w:r w:rsidR="009955EB">
              <w:rPr>
                <w:rFonts w:asciiTheme="minorHAnsi" w:hAnsiTheme="minorHAnsi" w:cstheme="minorHAnsi"/>
                <w:color w:val="000000"/>
                <w:highlight w:val="white"/>
              </w:rPr>
              <w:t xml:space="preserve"> </w:t>
            </w:r>
            <w:r w:rsidRPr="00DD6A94">
              <w:rPr>
                <w:rFonts w:asciiTheme="minorHAnsi" w:hAnsiTheme="minorHAnsi" w:cstheme="minorHAnsi"/>
                <w:color w:val="000000"/>
                <w:highlight w:val="white"/>
              </w:rPr>
              <w:t xml:space="preserve">with a family member living with a disability. Through strong partnerships, 3i </w:t>
            </w:r>
            <w:proofErr w:type="spellStart"/>
            <w:r w:rsidRPr="00DD6A94">
              <w:rPr>
                <w:rFonts w:asciiTheme="minorHAnsi" w:hAnsiTheme="minorHAnsi" w:cstheme="minorHAnsi"/>
                <w:color w:val="000000"/>
                <w:highlight w:val="white"/>
              </w:rPr>
              <w:t>HoME</w:t>
            </w:r>
            <w:proofErr w:type="spellEnd"/>
            <w:r w:rsidRPr="00DD6A94">
              <w:rPr>
                <w:rFonts w:asciiTheme="minorHAnsi" w:hAnsiTheme="minorHAnsi" w:cstheme="minorHAnsi"/>
                <w:color w:val="000000"/>
                <w:highlight w:val="white"/>
              </w:rPr>
              <w:t xml:space="preserve"> is focused on promoting</w:t>
            </w:r>
            <w:r w:rsidRPr="00DD6A94">
              <w:rPr>
                <w:rFonts w:asciiTheme="minorHAnsi" w:hAnsiTheme="minorHAnsi" w:cstheme="minorHAnsi"/>
                <w:highlight w:val="white"/>
              </w:rPr>
              <w:t xml:space="preserve"> </w:t>
            </w:r>
            <w:r w:rsidRPr="00DD6A94">
              <w:rPr>
                <w:rFonts w:asciiTheme="minorHAnsi" w:hAnsiTheme="minorHAnsi" w:cstheme="minorHAnsi"/>
                <w:color w:val="000000"/>
                <w:highlight w:val="white"/>
              </w:rPr>
              <w:t>Independent living through the use of Innovative smart home assistive technology in Integrated home and</w:t>
            </w:r>
            <w:r w:rsidRPr="00DD6A94">
              <w:rPr>
                <w:rFonts w:asciiTheme="minorHAnsi" w:hAnsiTheme="minorHAnsi" w:cstheme="minorHAnsi"/>
                <w:highlight w:val="white"/>
              </w:rPr>
              <w:t xml:space="preserve"> community-based</w:t>
            </w:r>
            <w:r w:rsidRPr="00DD6A94">
              <w:rPr>
                <w:rFonts w:asciiTheme="minorHAnsi" w:hAnsiTheme="minorHAnsi" w:cstheme="minorHAnsi"/>
                <w:color w:val="000000"/>
                <w:highlight w:val="white"/>
              </w:rPr>
              <w:t xml:space="preserve"> settings. The presentation will address the housing crisis facing people with disabilities</w:t>
            </w:r>
            <w:r w:rsidRPr="00DD6A94">
              <w:rPr>
                <w:rFonts w:asciiTheme="minorHAnsi" w:hAnsiTheme="minorHAnsi" w:cstheme="minorHAnsi"/>
                <w:highlight w:val="white"/>
              </w:rPr>
              <w:t>,</w:t>
            </w:r>
            <w:r w:rsidRPr="00DD6A94">
              <w:rPr>
                <w:rFonts w:asciiTheme="minorHAnsi" w:hAnsiTheme="minorHAnsi" w:cstheme="minorHAnsi"/>
                <w:color w:val="000000"/>
                <w:highlight w:val="white"/>
              </w:rPr>
              <w:t xml:space="preserve"> the</w:t>
            </w:r>
            <w:r w:rsidR="009955EB">
              <w:rPr>
                <w:rFonts w:asciiTheme="minorHAnsi" w:hAnsiTheme="minorHAnsi" w:cstheme="minorHAnsi"/>
                <w:color w:val="000000"/>
                <w:highlight w:val="white"/>
              </w:rPr>
              <w:t xml:space="preserve"> </w:t>
            </w:r>
            <w:r w:rsidRPr="00DD6A94">
              <w:rPr>
                <w:rFonts w:asciiTheme="minorHAnsi" w:hAnsiTheme="minorHAnsi" w:cstheme="minorHAnsi"/>
                <w:color w:val="000000"/>
                <w:highlight w:val="white"/>
              </w:rPr>
              <w:t>direct care workforce crisis</w:t>
            </w:r>
            <w:r w:rsidRPr="00DD6A94">
              <w:rPr>
                <w:rFonts w:asciiTheme="minorHAnsi" w:hAnsiTheme="minorHAnsi" w:cstheme="minorHAnsi"/>
                <w:highlight w:val="white"/>
              </w:rPr>
              <w:t>,</w:t>
            </w:r>
            <w:r w:rsidRPr="00DD6A94">
              <w:rPr>
                <w:rFonts w:asciiTheme="minorHAnsi" w:hAnsiTheme="minorHAnsi" w:cstheme="minorHAnsi"/>
                <w:color w:val="000000"/>
                <w:highlight w:val="white"/>
              </w:rPr>
              <w:t xml:space="preserve"> and the opportunities to enhance the quality of life for people with complex needs</w:t>
            </w:r>
            <w:r w:rsidRPr="00DD6A94">
              <w:rPr>
                <w:rFonts w:asciiTheme="minorHAnsi" w:hAnsiTheme="minorHAnsi" w:cstheme="minorHAnsi"/>
                <w:highlight w:val="white"/>
              </w:rPr>
              <w:t xml:space="preserve"> </w:t>
            </w:r>
            <w:r w:rsidRPr="00DD6A94">
              <w:rPr>
                <w:rFonts w:asciiTheme="minorHAnsi" w:hAnsiTheme="minorHAnsi" w:cstheme="minorHAnsi"/>
                <w:color w:val="000000"/>
                <w:highlight w:val="white"/>
              </w:rPr>
              <w:t xml:space="preserve">while saving the health care system precious resources by adopting the 3i </w:t>
            </w:r>
            <w:proofErr w:type="spellStart"/>
            <w:r w:rsidRPr="00DD6A94">
              <w:rPr>
                <w:rFonts w:asciiTheme="minorHAnsi" w:hAnsiTheme="minorHAnsi" w:cstheme="minorHAnsi"/>
                <w:color w:val="000000"/>
                <w:highlight w:val="white"/>
              </w:rPr>
              <w:t>HoME</w:t>
            </w:r>
            <w:proofErr w:type="spellEnd"/>
            <w:r w:rsidRPr="00DD6A94">
              <w:rPr>
                <w:rFonts w:asciiTheme="minorHAnsi" w:hAnsiTheme="minorHAnsi" w:cstheme="minorHAnsi"/>
                <w:color w:val="000000"/>
                <w:highlight w:val="white"/>
              </w:rPr>
              <w:t xml:space="preserve"> model.</w:t>
            </w:r>
          </w:p>
          <w:p w:rsidR="00512C3F" w:rsidRPr="009955EB" w:rsidRDefault="00512C3F">
            <w:pPr>
              <w:pBdr>
                <w:top w:val="nil"/>
                <w:left w:val="nil"/>
                <w:bottom w:val="nil"/>
                <w:right w:val="nil"/>
                <w:between w:val="nil"/>
              </w:pBdr>
              <w:rPr>
                <w:rFonts w:asciiTheme="minorHAnsi" w:hAnsiTheme="minorHAnsi" w:cstheme="minorHAnsi"/>
                <w:b/>
                <w:color w:val="000000"/>
                <w:highlight w:val="white"/>
              </w:rPr>
            </w:pPr>
          </w:p>
          <w:p w:rsidR="00512C3F" w:rsidRDefault="009955EB" w:rsidP="009955EB">
            <w:pPr>
              <w:pBdr>
                <w:top w:val="nil"/>
                <w:left w:val="nil"/>
                <w:bottom w:val="nil"/>
                <w:right w:val="nil"/>
                <w:between w:val="nil"/>
              </w:pBdr>
              <w:rPr>
                <w:rFonts w:asciiTheme="minorHAnsi" w:hAnsiTheme="minorHAnsi" w:cstheme="minorHAnsi"/>
                <w:color w:val="FF0000"/>
                <w:highlight w:val="white"/>
              </w:rPr>
            </w:pPr>
            <w:r w:rsidRPr="009955EB">
              <w:rPr>
                <w:rFonts w:asciiTheme="minorHAnsi" w:hAnsiTheme="minorHAnsi" w:cstheme="minorHAnsi"/>
                <w:b/>
                <w:color w:val="FF0000"/>
                <w:highlight w:val="white"/>
              </w:rPr>
              <w:t>REPEATED on Thursday, May 22 in SESSION</w:t>
            </w:r>
            <w:r w:rsidR="00911A0E" w:rsidRPr="009955EB">
              <w:rPr>
                <w:rFonts w:asciiTheme="minorHAnsi" w:hAnsiTheme="minorHAnsi" w:cstheme="minorHAnsi"/>
                <w:b/>
                <w:color w:val="FF0000"/>
                <w:highlight w:val="white"/>
              </w:rPr>
              <w:t xml:space="preserve"> D 3</w:t>
            </w:r>
            <w:r>
              <w:rPr>
                <w:rFonts w:asciiTheme="minorHAnsi" w:hAnsiTheme="minorHAnsi" w:cstheme="minorHAnsi"/>
                <w:color w:val="FF0000"/>
                <w:highlight w:val="white"/>
              </w:rPr>
              <w:t xml:space="preserve"> </w:t>
            </w:r>
          </w:p>
          <w:p w:rsidR="0067215D" w:rsidRPr="00DD6A94" w:rsidRDefault="0067215D" w:rsidP="009955EB">
            <w:pPr>
              <w:pBdr>
                <w:top w:val="nil"/>
                <w:left w:val="nil"/>
                <w:bottom w:val="nil"/>
                <w:right w:val="nil"/>
                <w:between w:val="nil"/>
              </w:pBdr>
              <w:rPr>
                <w:rFonts w:asciiTheme="minorHAnsi" w:hAnsiTheme="minorHAnsi" w:cstheme="minorHAnsi"/>
                <w:color w:val="000000"/>
                <w:highlight w:val="white"/>
              </w:rPr>
            </w:pPr>
          </w:p>
        </w:tc>
        <w:tc>
          <w:tcPr>
            <w:tcW w:w="2340" w:type="dxa"/>
            <w:tcBorders>
              <w:top w:val="single" w:sz="4" w:space="0" w:color="000000"/>
              <w:left w:val="single" w:sz="4" w:space="0" w:color="000000"/>
              <w:bottom w:val="single" w:sz="4" w:space="0" w:color="000000"/>
              <w:right w:val="single" w:sz="4" w:space="0" w:color="000000"/>
            </w:tcBorders>
          </w:tcPr>
          <w:p w:rsidR="00512C3F" w:rsidRPr="00DD6A94" w:rsidRDefault="00911A0E">
            <w:pPr>
              <w:rPr>
                <w:rFonts w:asciiTheme="minorHAnsi" w:hAnsiTheme="minorHAnsi" w:cstheme="minorHAnsi"/>
                <w:highlight w:val="white"/>
              </w:rPr>
            </w:pPr>
            <w:r w:rsidRPr="00DD6A94">
              <w:rPr>
                <w:rFonts w:asciiTheme="minorHAnsi" w:hAnsiTheme="minorHAnsi" w:cstheme="minorHAnsi"/>
                <w:highlight w:val="white"/>
              </w:rPr>
              <w:t>Paul Linet, B.A. Brandeis University; J.D. University of Miami School of Law, Founder &amp; CEO, 3i Housing of Maine</w:t>
            </w:r>
          </w:p>
          <w:p w:rsidR="00512C3F" w:rsidRPr="00DD6A94" w:rsidRDefault="00512C3F">
            <w:pPr>
              <w:pBdr>
                <w:top w:val="nil"/>
                <w:left w:val="nil"/>
                <w:bottom w:val="nil"/>
                <w:right w:val="nil"/>
                <w:between w:val="nil"/>
              </w:pBdr>
              <w:tabs>
                <w:tab w:val="left" w:pos="13860"/>
              </w:tabs>
              <w:rPr>
                <w:rFonts w:asciiTheme="minorHAnsi" w:hAnsiTheme="minorHAnsi" w:cstheme="minorHAnsi"/>
                <w:highlight w:val="white"/>
              </w:rPr>
            </w:pPr>
          </w:p>
          <w:p w:rsidR="00512C3F" w:rsidRPr="00DD6A94" w:rsidRDefault="00512C3F">
            <w:pPr>
              <w:pBdr>
                <w:top w:val="nil"/>
                <w:left w:val="nil"/>
                <w:bottom w:val="nil"/>
                <w:right w:val="nil"/>
                <w:between w:val="nil"/>
              </w:pBdr>
              <w:tabs>
                <w:tab w:val="left" w:pos="13860"/>
              </w:tabs>
              <w:rPr>
                <w:rFonts w:asciiTheme="minorHAnsi" w:hAnsiTheme="minorHAnsi" w:cstheme="minorHAnsi"/>
                <w:color w:val="000000"/>
                <w:highlight w:val="white"/>
              </w:rPr>
            </w:pPr>
          </w:p>
          <w:p w:rsidR="00512C3F" w:rsidRPr="00DD6A94" w:rsidRDefault="00512C3F">
            <w:pPr>
              <w:tabs>
                <w:tab w:val="left" w:pos="13860"/>
              </w:tabs>
              <w:rPr>
                <w:rFonts w:asciiTheme="minorHAnsi" w:hAnsiTheme="minorHAnsi" w:cstheme="minorHAnsi"/>
                <w:highlight w:val="green"/>
              </w:rPr>
            </w:pPr>
          </w:p>
          <w:p w:rsidR="00512C3F" w:rsidRPr="00DD6A94" w:rsidRDefault="00512C3F">
            <w:pPr>
              <w:tabs>
                <w:tab w:val="left" w:pos="13860"/>
              </w:tabs>
              <w:rPr>
                <w:rFonts w:asciiTheme="minorHAnsi" w:hAnsiTheme="minorHAnsi" w:cstheme="minorHAnsi"/>
                <w:highlight w:val="white"/>
              </w:rPr>
            </w:pPr>
          </w:p>
          <w:p w:rsidR="00512C3F" w:rsidRPr="00DD6A94" w:rsidRDefault="00512C3F">
            <w:pPr>
              <w:pBdr>
                <w:top w:val="nil"/>
                <w:left w:val="nil"/>
                <w:bottom w:val="nil"/>
                <w:right w:val="nil"/>
                <w:between w:val="nil"/>
              </w:pBdr>
              <w:rPr>
                <w:rFonts w:asciiTheme="minorHAnsi" w:hAnsiTheme="minorHAnsi" w:cstheme="minorHAnsi"/>
                <w:color w:val="000000"/>
                <w:highlight w:val="white"/>
              </w:rPr>
            </w:pPr>
          </w:p>
          <w:p w:rsidR="00512C3F" w:rsidRPr="00DD6A94" w:rsidRDefault="00512C3F">
            <w:pPr>
              <w:rPr>
                <w:rFonts w:asciiTheme="minorHAnsi" w:hAnsiTheme="minorHAnsi" w:cstheme="minorHAnsi"/>
                <w:highlight w:val="white"/>
              </w:rPr>
            </w:pPr>
          </w:p>
        </w:tc>
      </w:tr>
      <w:tr w:rsidR="00512C3F" w:rsidTr="00DD6A94">
        <w:trPr>
          <w:jc w:val="center"/>
        </w:trPr>
        <w:tc>
          <w:tcPr>
            <w:tcW w:w="1705" w:type="dxa"/>
            <w:tcBorders>
              <w:top w:val="single" w:sz="4" w:space="0" w:color="000000"/>
              <w:left w:val="single" w:sz="4" w:space="0" w:color="000000"/>
              <w:bottom w:val="single" w:sz="4" w:space="0" w:color="000000"/>
              <w:right w:val="single" w:sz="4" w:space="0" w:color="000000"/>
            </w:tcBorders>
          </w:tcPr>
          <w:p w:rsidR="00512C3F" w:rsidRPr="0034402E" w:rsidRDefault="00911A0E">
            <w:pPr>
              <w:jc w:val="center"/>
              <w:rPr>
                <w:rFonts w:asciiTheme="minorHAnsi" w:hAnsiTheme="minorHAnsi" w:cstheme="minorHAnsi"/>
                <w:b/>
              </w:rPr>
            </w:pPr>
            <w:r w:rsidRPr="0034402E">
              <w:rPr>
                <w:rFonts w:asciiTheme="minorHAnsi" w:hAnsiTheme="minorHAnsi" w:cstheme="minorHAnsi"/>
                <w:b/>
              </w:rPr>
              <w:t>B3</w:t>
            </w:r>
          </w:p>
          <w:p w:rsidR="009955EB" w:rsidRPr="0034402E" w:rsidRDefault="009955EB" w:rsidP="000B0A82">
            <w:pPr>
              <w:rPr>
                <w:rFonts w:asciiTheme="minorHAnsi" w:hAnsiTheme="minorHAnsi" w:cstheme="minorHAnsi"/>
                <w:b/>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512C3F" w:rsidRPr="00DD6A94" w:rsidRDefault="00512C3F">
            <w:pPr>
              <w:rPr>
                <w:rFonts w:asciiTheme="minorHAnsi" w:hAnsiTheme="minorHAnsi" w:cstheme="minorHAnsi"/>
              </w:rPr>
            </w:pPr>
          </w:p>
        </w:tc>
        <w:tc>
          <w:tcPr>
            <w:tcW w:w="7830" w:type="dxa"/>
            <w:tcBorders>
              <w:top w:val="single" w:sz="4" w:space="0" w:color="000000"/>
              <w:left w:val="single" w:sz="4" w:space="0" w:color="000000"/>
              <w:bottom w:val="single" w:sz="4" w:space="0" w:color="000000"/>
              <w:right w:val="single" w:sz="4" w:space="0" w:color="000000"/>
            </w:tcBorders>
            <w:shd w:val="clear" w:color="auto" w:fill="auto"/>
          </w:tcPr>
          <w:p w:rsidR="00512C3F" w:rsidRPr="00DD6A94" w:rsidRDefault="00911A0E">
            <w:pPr>
              <w:pBdr>
                <w:top w:val="nil"/>
                <w:left w:val="nil"/>
                <w:bottom w:val="nil"/>
                <w:right w:val="nil"/>
                <w:between w:val="nil"/>
              </w:pBdr>
              <w:rPr>
                <w:rFonts w:asciiTheme="minorHAnsi" w:hAnsiTheme="minorHAnsi" w:cstheme="minorHAnsi"/>
                <w:color w:val="000000"/>
              </w:rPr>
            </w:pPr>
            <w:r w:rsidRPr="00DD6A94">
              <w:rPr>
                <w:rFonts w:asciiTheme="minorHAnsi" w:hAnsiTheme="minorHAnsi" w:cstheme="minorHAnsi"/>
                <w:b/>
                <w:color w:val="000000"/>
              </w:rPr>
              <w:t>Title:</w:t>
            </w:r>
            <w:r w:rsidRPr="00DD6A94">
              <w:rPr>
                <w:rFonts w:asciiTheme="minorHAnsi" w:hAnsiTheme="minorHAnsi" w:cstheme="minorHAnsi"/>
                <w:color w:val="000000"/>
              </w:rPr>
              <w:t xml:space="preserve">  Harnessing our Power in Aging  [MCOA]</w:t>
            </w:r>
          </w:p>
          <w:p w:rsidR="00512C3F" w:rsidRPr="00DD6A94" w:rsidRDefault="00512C3F">
            <w:pPr>
              <w:rPr>
                <w:rFonts w:asciiTheme="minorHAnsi" w:hAnsiTheme="minorHAnsi" w:cstheme="minorHAnsi"/>
              </w:rPr>
            </w:pPr>
          </w:p>
          <w:p w:rsidR="00512C3F" w:rsidRPr="00DD6A94" w:rsidRDefault="00911A0E">
            <w:pPr>
              <w:rPr>
                <w:rFonts w:asciiTheme="minorHAnsi" w:hAnsiTheme="minorHAnsi" w:cstheme="minorHAnsi"/>
                <w:color w:val="000000"/>
              </w:rPr>
            </w:pPr>
            <w:r w:rsidRPr="00DD6A94">
              <w:rPr>
                <w:rFonts w:asciiTheme="minorHAnsi" w:hAnsiTheme="minorHAnsi" w:cstheme="minorHAnsi"/>
                <w:b/>
              </w:rPr>
              <w:t>Description:</w:t>
            </w:r>
            <w:r w:rsidRPr="00DD6A94">
              <w:rPr>
                <w:rFonts w:asciiTheme="minorHAnsi" w:hAnsiTheme="minorHAnsi" w:cstheme="minorHAnsi"/>
                <w:color w:val="000000"/>
              </w:rPr>
              <w:t xml:space="preserve"> Mainers are living healthier, more productive lives than ever before, but our narratives about aging haven’t kept pace.  From the language we use to the way we plan our communities and design our systems, we need to be intentional about seeing our own </w:t>
            </w:r>
            <w:r w:rsidRPr="00DD6A94">
              <w:rPr>
                <w:rFonts w:asciiTheme="minorHAnsi" w:hAnsiTheme="minorHAnsi" w:cstheme="minorHAnsi"/>
              </w:rPr>
              <w:t>age bias</w:t>
            </w:r>
            <w:r w:rsidRPr="00DD6A94">
              <w:rPr>
                <w:rFonts w:asciiTheme="minorHAnsi" w:hAnsiTheme="minorHAnsi" w:cstheme="minorHAnsi"/>
                <w:color w:val="000000"/>
              </w:rPr>
              <w:t xml:space="preserve"> and understanding it impacts our friends, family, co-workers and customers, our work environment, and even our systems. This interactive presentation explores how ageism impacts us, our health, and </w:t>
            </w:r>
            <w:r w:rsidRPr="00DD6A94">
              <w:rPr>
                <w:rFonts w:asciiTheme="minorHAnsi" w:hAnsiTheme="minorHAnsi" w:cstheme="minorHAnsi"/>
              </w:rPr>
              <w:t xml:space="preserve">our </w:t>
            </w:r>
            <w:r w:rsidRPr="00DD6A94">
              <w:rPr>
                <w:rFonts w:asciiTheme="minorHAnsi" w:hAnsiTheme="minorHAnsi" w:cstheme="minorHAnsi"/>
                <w:color w:val="000000"/>
              </w:rPr>
              <w:t>economy, and what we can do to build a more age-positive culture in Maine.</w:t>
            </w:r>
          </w:p>
          <w:p w:rsidR="00512C3F" w:rsidRPr="00DD6A94" w:rsidRDefault="00512C3F">
            <w:pPr>
              <w:pBdr>
                <w:top w:val="nil"/>
                <w:left w:val="nil"/>
                <w:bottom w:val="nil"/>
                <w:right w:val="nil"/>
                <w:between w:val="nil"/>
              </w:pBdr>
              <w:rPr>
                <w:rFonts w:asciiTheme="minorHAnsi" w:hAnsiTheme="minorHAnsi" w:cstheme="minorHAnsi"/>
                <w:b/>
                <w:color w:val="000000"/>
              </w:rPr>
            </w:pPr>
          </w:p>
        </w:tc>
        <w:tc>
          <w:tcPr>
            <w:tcW w:w="2340" w:type="dxa"/>
            <w:tcBorders>
              <w:top w:val="single" w:sz="4" w:space="0" w:color="000000"/>
              <w:left w:val="single" w:sz="4" w:space="0" w:color="000000"/>
              <w:bottom w:val="single" w:sz="4" w:space="0" w:color="000000"/>
              <w:right w:val="single" w:sz="4" w:space="0" w:color="000000"/>
            </w:tcBorders>
          </w:tcPr>
          <w:p w:rsidR="00512C3F" w:rsidRPr="00DD6A94" w:rsidRDefault="00911A0E">
            <w:pPr>
              <w:rPr>
                <w:rFonts w:asciiTheme="minorHAnsi" w:hAnsiTheme="minorHAnsi" w:cstheme="minorHAnsi"/>
              </w:rPr>
            </w:pPr>
            <w:r w:rsidRPr="00DD6A94">
              <w:rPr>
                <w:rFonts w:asciiTheme="minorHAnsi" w:hAnsiTheme="minorHAnsi" w:cstheme="minorHAnsi"/>
              </w:rPr>
              <w:t xml:space="preserve">Maureen O’Connor, </w:t>
            </w:r>
            <w:r w:rsidRPr="00DD6A94">
              <w:rPr>
                <w:rFonts w:asciiTheme="minorHAnsi" w:hAnsiTheme="minorHAnsi" w:cstheme="minorHAnsi"/>
                <w:highlight w:val="white"/>
              </w:rPr>
              <w:t>Power in Aging Project Director</w:t>
            </w:r>
            <w:r w:rsidR="00700B31">
              <w:rPr>
                <w:rFonts w:asciiTheme="minorHAnsi" w:hAnsiTheme="minorHAnsi" w:cstheme="minorHAnsi"/>
                <w:highlight w:val="white"/>
              </w:rPr>
              <w:t>,</w:t>
            </w:r>
            <w:r w:rsidRPr="00DD6A94">
              <w:rPr>
                <w:rFonts w:asciiTheme="minorHAnsi" w:hAnsiTheme="minorHAnsi" w:cstheme="minorHAnsi"/>
                <w:highlight w:val="white"/>
              </w:rPr>
              <w:t xml:space="preserve"> Maine Council on Aging</w:t>
            </w:r>
            <w:r w:rsidR="00700B31">
              <w:rPr>
                <w:rFonts w:asciiTheme="minorHAnsi" w:hAnsiTheme="minorHAnsi" w:cstheme="minorHAnsi"/>
                <w:highlight w:val="white"/>
              </w:rPr>
              <w:t xml:space="preserve"> &amp; </w:t>
            </w:r>
          </w:p>
          <w:p w:rsidR="00512C3F" w:rsidRPr="00DD6A94" w:rsidRDefault="00911A0E">
            <w:pPr>
              <w:rPr>
                <w:rFonts w:asciiTheme="minorHAnsi" w:hAnsiTheme="minorHAnsi" w:cstheme="minorHAnsi"/>
              </w:rPr>
            </w:pPr>
            <w:r w:rsidRPr="00DD6A94">
              <w:rPr>
                <w:rFonts w:asciiTheme="minorHAnsi" w:hAnsiTheme="minorHAnsi" w:cstheme="minorHAnsi"/>
              </w:rPr>
              <w:t xml:space="preserve">Valarie Jackson, </w:t>
            </w:r>
            <w:r w:rsidRPr="00DD6A94">
              <w:rPr>
                <w:rFonts w:asciiTheme="minorHAnsi" w:hAnsiTheme="minorHAnsi" w:cstheme="minorHAnsi"/>
                <w:highlight w:val="white"/>
              </w:rPr>
              <w:t>Power in Aging Facilitation Specialist</w:t>
            </w:r>
            <w:r w:rsidR="00700B31">
              <w:rPr>
                <w:rFonts w:asciiTheme="minorHAnsi" w:hAnsiTheme="minorHAnsi" w:cstheme="minorHAnsi"/>
                <w:highlight w:val="white"/>
              </w:rPr>
              <w:t>,</w:t>
            </w:r>
            <w:r w:rsidRPr="00DD6A94">
              <w:rPr>
                <w:rFonts w:asciiTheme="minorHAnsi" w:hAnsiTheme="minorHAnsi" w:cstheme="minorHAnsi"/>
                <w:highlight w:val="white"/>
              </w:rPr>
              <w:t xml:space="preserve"> Maine </w:t>
            </w:r>
            <w:r w:rsidR="00DD6A94" w:rsidRPr="00DD6A94">
              <w:rPr>
                <w:rFonts w:asciiTheme="minorHAnsi" w:hAnsiTheme="minorHAnsi" w:cstheme="minorHAnsi"/>
                <w:highlight w:val="white"/>
              </w:rPr>
              <w:t>Council</w:t>
            </w:r>
            <w:r w:rsidRPr="00DD6A94">
              <w:rPr>
                <w:rFonts w:asciiTheme="minorHAnsi" w:hAnsiTheme="minorHAnsi" w:cstheme="minorHAnsi"/>
                <w:highlight w:val="white"/>
              </w:rPr>
              <w:t xml:space="preserve"> on Aging </w:t>
            </w:r>
          </w:p>
          <w:p w:rsidR="00512C3F" w:rsidRPr="00DD6A94" w:rsidRDefault="00512C3F">
            <w:pPr>
              <w:rPr>
                <w:rFonts w:asciiTheme="minorHAnsi" w:hAnsiTheme="minorHAnsi" w:cstheme="minorHAnsi"/>
              </w:rPr>
            </w:pPr>
          </w:p>
        </w:tc>
      </w:tr>
      <w:tr w:rsidR="00512C3F" w:rsidTr="00DD6A94">
        <w:trPr>
          <w:jc w:val="center"/>
        </w:trPr>
        <w:tc>
          <w:tcPr>
            <w:tcW w:w="1705" w:type="dxa"/>
            <w:tcBorders>
              <w:top w:val="single" w:sz="4" w:space="0" w:color="000000"/>
              <w:left w:val="single" w:sz="4" w:space="0" w:color="000000"/>
              <w:bottom w:val="single" w:sz="4" w:space="0" w:color="000000"/>
              <w:right w:val="single" w:sz="4" w:space="0" w:color="000000"/>
            </w:tcBorders>
          </w:tcPr>
          <w:p w:rsidR="00512C3F" w:rsidRPr="0034402E" w:rsidRDefault="00911A0E">
            <w:pPr>
              <w:tabs>
                <w:tab w:val="left" w:pos="13860"/>
              </w:tabs>
              <w:jc w:val="center"/>
              <w:rPr>
                <w:rFonts w:asciiTheme="minorHAnsi" w:hAnsiTheme="minorHAnsi" w:cstheme="minorHAnsi"/>
                <w:b/>
              </w:rPr>
            </w:pPr>
            <w:bookmarkStart w:id="2" w:name="_heading=h.1fob9te" w:colFirst="0" w:colLast="0"/>
            <w:bookmarkEnd w:id="2"/>
            <w:r w:rsidRPr="0034402E">
              <w:rPr>
                <w:rFonts w:asciiTheme="minorHAnsi" w:hAnsiTheme="minorHAnsi" w:cstheme="minorHAnsi"/>
                <w:b/>
              </w:rPr>
              <w:t>B4</w:t>
            </w:r>
          </w:p>
          <w:p w:rsidR="00DD6A94" w:rsidRPr="0034402E" w:rsidRDefault="00DD6A94">
            <w:pPr>
              <w:tabs>
                <w:tab w:val="left" w:pos="13860"/>
              </w:tabs>
              <w:jc w:val="center"/>
              <w:rPr>
                <w:rFonts w:asciiTheme="minorHAnsi" w:hAnsiTheme="minorHAnsi" w:cstheme="minorHAnsi"/>
                <w:b/>
              </w:rPr>
            </w:pPr>
          </w:p>
          <w:p w:rsidR="00512C3F" w:rsidRPr="0034402E" w:rsidRDefault="00512C3F">
            <w:pPr>
              <w:tabs>
                <w:tab w:val="left" w:pos="13860"/>
              </w:tabs>
              <w:jc w:val="center"/>
              <w:rPr>
                <w:rFonts w:asciiTheme="minorHAnsi" w:hAnsiTheme="minorHAnsi" w:cstheme="minorHAnsi"/>
                <w:b/>
              </w:rPr>
            </w:pPr>
          </w:p>
        </w:tc>
        <w:tc>
          <w:tcPr>
            <w:tcW w:w="1260" w:type="dxa"/>
            <w:tcBorders>
              <w:top w:val="single" w:sz="4" w:space="0" w:color="000000"/>
              <w:left w:val="single" w:sz="4" w:space="0" w:color="000000"/>
              <w:bottom w:val="single" w:sz="4" w:space="0" w:color="000000"/>
              <w:right w:val="single" w:sz="4" w:space="0" w:color="000000"/>
            </w:tcBorders>
          </w:tcPr>
          <w:p w:rsidR="00512C3F" w:rsidRPr="00DD6A94" w:rsidRDefault="00512C3F">
            <w:pPr>
              <w:pBdr>
                <w:top w:val="nil"/>
                <w:left w:val="nil"/>
                <w:bottom w:val="nil"/>
                <w:right w:val="nil"/>
                <w:between w:val="nil"/>
              </w:pBdr>
              <w:rPr>
                <w:rFonts w:asciiTheme="minorHAnsi" w:hAnsiTheme="minorHAnsi" w:cstheme="minorHAnsi"/>
                <w:color w:val="000000"/>
              </w:rPr>
            </w:pPr>
          </w:p>
        </w:tc>
        <w:tc>
          <w:tcPr>
            <w:tcW w:w="7830" w:type="dxa"/>
            <w:tcBorders>
              <w:top w:val="single" w:sz="4" w:space="0" w:color="000000"/>
              <w:left w:val="single" w:sz="4" w:space="0" w:color="000000"/>
              <w:bottom w:val="single" w:sz="4" w:space="0" w:color="000000"/>
              <w:right w:val="single" w:sz="4" w:space="0" w:color="000000"/>
            </w:tcBorders>
          </w:tcPr>
          <w:p w:rsidR="00512C3F" w:rsidRPr="00DD6A94" w:rsidRDefault="00911A0E">
            <w:pPr>
              <w:rPr>
                <w:rFonts w:asciiTheme="minorHAnsi" w:hAnsiTheme="minorHAnsi" w:cstheme="minorHAnsi"/>
              </w:rPr>
            </w:pPr>
            <w:r w:rsidRPr="00DD6A94">
              <w:rPr>
                <w:rFonts w:asciiTheme="minorHAnsi" w:hAnsiTheme="minorHAnsi" w:cstheme="minorHAnsi"/>
                <w:b/>
              </w:rPr>
              <w:t>Title:</w:t>
            </w:r>
            <w:r w:rsidRPr="00DD6A94">
              <w:rPr>
                <w:rFonts w:asciiTheme="minorHAnsi" w:hAnsiTheme="minorHAnsi" w:cstheme="minorHAnsi"/>
              </w:rPr>
              <w:t xml:space="preserve"> Fireside Chat with Alice Bonner: Nursing Home Quality Improvement and Other Topics </w:t>
            </w:r>
          </w:p>
          <w:p w:rsidR="00512C3F" w:rsidRPr="00DD6A94" w:rsidRDefault="00512C3F">
            <w:pPr>
              <w:rPr>
                <w:rFonts w:asciiTheme="minorHAnsi" w:hAnsiTheme="minorHAnsi" w:cstheme="minorHAnsi"/>
              </w:rPr>
            </w:pPr>
          </w:p>
          <w:p w:rsidR="00512C3F" w:rsidRPr="00DD6A94" w:rsidRDefault="00DD6A94">
            <w:pPr>
              <w:rPr>
                <w:rFonts w:asciiTheme="minorHAnsi" w:hAnsiTheme="minorHAnsi" w:cstheme="minorHAnsi"/>
              </w:rPr>
            </w:pPr>
            <w:r w:rsidRPr="00DD6A94">
              <w:rPr>
                <w:rFonts w:asciiTheme="minorHAnsi" w:hAnsiTheme="minorHAnsi" w:cstheme="minorHAnsi"/>
                <w:b/>
              </w:rPr>
              <w:t>Description:</w:t>
            </w:r>
            <w:r w:rsidRPr="00DD6A94">
              <w:rPr>
                <w:rFonts w:asciiTheme="minorHAnsi" w:hAnsiTheme="minorHAnsi" w:cstheme="minorHAnsi"/>
                <w:color w:val="000000"/>
              </w:rPr>
              <w:t xml:space="preserve"> </w:t>
            </w:r>
            <w:r w:rsidR="00911A0E" w:rsidRPr="00DD6A94">
              <w:rPr>
                <w:rFonts w:asciiTheme="minorHAnsi" w:hAnsiTheme="minorHAnsi" w:cstheme="minorHAnsi"/>
              </w:rPr>
              <w:t xml:space="preserve">In this Fireside Chat attendees </w:t>
            </w:r>
            <w:r w:rsidR="00700B31">
              <w:rPr>
                <w:rFonts w:asciiTheme="minorHAnsi" w:hAnsiTheme="minorHAnsi" w:cstheme="minorHAnsi"/>
              </w:rPr>
              <w:t>have the opportunity to</w:t>
            </w:r>
            <w:r w:rsidR="00911A0E" w:rsidRPr="00DD6A94">
              <w:rPr>
                <w:rFonts w:asciiTheme="minorHAnsi" w:hAnsiTheme="minorHAnsi" w:cstheme="minorHAnsi"/>
              </w:rPr>
              <w:t xml:space="preserve"> dive deep into nursing hom</w:t>
            </w:r>
            <w:r w:rsidR="00700B31">
              <w:rPr>
                <w:rFonts w:asciiTheme="minorHAnsi" w:hAnsiTheme="minorHAnsi" w:cstheme="minorHAnsi"/>
              </w:rPr>
              <w:t>e quality improvement or other a</w:t>
            </w:r>
            <w:r w:rsidR="00911A0E" w:rsidRPr="00DD6A94">
              <w:rPr>
                <w:rFonts w:asciiTheme="minorHAnsi" w:hAnsiTheme="minorHAnsi" w:cstheme="minorHAnsi"/>
              </w:rPr>
              <w:t xml:space="preserve">ging associated topics with </w:t>
            </w:r>
            <w:r w:rsidR="00700B31">
              <w:rPr>
                <w:rFonts w:asciiTheme="minorHAnsi" w:hAnsiTheme="minorHAnsi" w:cstheme="minorHAnsi"/>
              </w:rPr>
              <w:t xml:space="preserve">Dr. </w:t>
            </w:r>
            <w:r w:rsidR="00911A0E" w:rsidRPr="00DD6A94">
              <w:rPr>
                <w:rFonts w:asciiTheme="minorHAnsi" w:hAnsiTheme="minorHAnsi" w:cstheme="minorHAnsi"/>
              </w:rPr>
              <w:t xml:space="preserve">Bonner. </w:t>
            </w:r>
            <w:r w:rsidR="009955EB">
              <w:rPr>
                <w:rFonts w:asciiTheme="minorHAnsi" w:hAnsiTheme="minorHAnsi" w:cstheme="minorHAnsi"/>
              </w:rPr>
              <w:t xml:space="preserve">She will </w:t>
            </w:r>
            <w:r w:rsidR="009955EB" w:rsidRPr="00DD6A94">
              <w:rPr>
                <w:rFonts w:asciiTheme="minorHAnsi" w:hAnsiTheme="minorHAnsi" w:cstheme="minorHAnsi"/>
              </w:rPr>
              <w:t>engage audience members in discussion and small group activities.</w:t>
            </w:r>
            <w:r w:rsidR="009955EB">
              <w:rPr>
                <w:rFonts w:asciiTheme="minorHAnsi" w:hAnsiTheme="minorHAnsi" w:cstheme="minorHAnsi"/>
              </w:rPr>
              <w:t xml:space="preserve">  </w:t>
            </w:r>
            <w:r w:rsidR="00911A0E" w:rsidRPr="00DD6A94">
              <w:rPr>
                <w:rFonts w:asciiTheme="minorHAnsi" w:hAnsiTheme="minorHAnsi" w:cstheme="minorHAnsi"/>
              </w:rPr>
              <w:t>Expect a spirited and informative dialogue that is sure to be provocative</w:t>
            </w:r>
            <w:r w:rsidR="00700B31">
              <w:rPr>
                <w:rFonts w:asciiTheme="minorHAnsi" w:hAnsiTheme="minorHAnsi" w:cstheme="minorHAnsi"/>
              </w:rPr>
              <w:t xml:space="preserve"> and</w:t>
            </w:r>
            <w:r w:rsidR="00911A0E" w:rsidRPr="00DD6A94">
              <w:rPr>
                <w:rFonts w:asciiTheme="minorHAnsi" w:hAnsiTheme="minorHAnsi" w:cstheme="minorHAnsi"/>
              </w:rPr>
              <w:t xml:space="preserve"> informative.</w:t>
            </w:r>
          </w:p>
          <w:p w:rsidR="00512C3F" w:rsidRPr="00DD6A94" w:rsidRDefault="00512C3F" w:rsidP="00DD6A94">
            <w:pPr>
              <w:rPr>
                <w:rFonts w:asciiTheme="minorHAnsi" w:hAnsiTheme="minorHAnsi" w:cstheme="minorHAnsi"/>
                <w:b/>
              </w:rPr>
            </w:pPr>
          </w:p>
        </w:tc>
        <w:tc>
          <w:tcPr>
            <w:tcW w:w="2340" w:type="dxa"/>
            <w:tcBorders>
              <w:top w:val="single" w:sz="4" w:space="0" w:color="000000"/>
              <w:left w:val="single" w:sz="4" w:space="0" w:color="000000"/>
              <w:bottom w:val="single" w:sz="4" w:space="0" w:color="000000"/>
              <w:right w:val="single" w:sz="4" w:space="0" w:color="000000"/>
            </w:tcBorders>
          </w:tcPr>
          <w:p w:rsidR="00512C3F" w:rsidRPr="00DD6A94" w:rsidRDefault="00911A0E" w:rsidP="00700B31">
            <w:pPr>
              <w:ind w:right="576"/>
              <w:rPr>
                <w:rFonts w:asciiTheme="minorHAnsi" w:hAnsiTheme="minorHAnsi" w:cstheme="minorHAnsi"/>
                <w:highlight w:val="green"/>
              </w:rPr>
            </w:pPr>
            <w:r w:rsidRPr="00DD6A94">
              <w:rPr>
                <w:rFonts w:asciiTheme="minorHAnsi" w:hAnsiTheme="minorHAnsi" w:cstheme="minorHAnsi"/>
              </w:rPr>
              <w:t>Alice Bonner, PhD NP,  Chair, Moving Forward Nursing Home Quality Coalition</w:t>
            </w:r>
            <w:r w:rsidR="00700B31">
              <w:rPr>
                <w:rFonts w:asciiTheme="minorHAnsi" w:hAnsiTheme="minorHAnsi" w:cstheme="minorHAnsi"/>
              </w:rPr>
              <w:t>, I</w:t>
            </w:r>
            <w:r w:rsidRPr="00DD6A94">
              <w:rPr>
                <w:rFonts w:asciiTheme="minorHAnsi" w:hAnsiTheme="minorHAnsi" w:cstheme="minorHAnsi"/>
              </w:rPr>
              <w:t>nstitute for Healthcare Improvement</w:t>
            </w:r>
          </w:p>
        </w:tc>
      </w:tr>
    </w:tbl>
    <w:p w:rsidR="00512C3F" w:rsidRDefault="00512C3F">
      <w:pPr>
        <w:pStyle w:val="Heading6"/>
        <w:tabs>
          <w:tab w:val="left" w:pos="13860"/>
        </w:tabs>
        <w:rPr>
          <w:rFonts w:ascii="Calibri" w:eastAsia="Calibri" w:hAnsi="Calibri" w:cs="Calibri"/>
          <w:b w:val="0"/>
        </w:rPr>
      </w:pPr>
    </w:p>
    <w:p w:rsidR="00512C3F" w:rsidRDefault="00911A0E">
      <w:pPr>
        <w:rPr>
          <w:b/>
          <w:sz w:val="20"/>
          <w:szCs w:val="20"/>
        </w:rPr>
      </w:pPr>
      <w:r>
        <w:rPr>
          <w:b/>
          <w:sz w:val="20"/>
          <w:szCs w:val="20"/>
        </w:rPr>
        <w:t xml:space="preserve">              </w:t>
      </w:r>
    </w:p>
    <w:tbl>
      <w:tblPr>
        <w:tblStyle w:val="TableGrid"/>
        <w:tblW w:w="0" w:type="auto"/>
        <w:tblLook w:val="04A0" w:firstRow="1" w:lastRow="0" w:firstColumn="1" w:lastColumn="0" w:noHBand="0" w:noVBand="1"/>
      </w:tblPr>
      <w:tblGrid>
        <w:gridCol w:w="12950"/>
      </w:tblGrid>
      <w:tr w:rsidR="00972D0F" w:rsidTr="00A06A9F">
        <w:tc>
          <w:tcPr>
            <w:tcW w:w="12950" w:type="dxa"/>
            <w:shd w:val="clear" w:color="auto" w:fill="B9EDFF"/>
          </w:tcPr>
          <w:p w:rsidR="00972D0F" w:rsidRDefault="00911A0E">
            <w:pPr>
              <w:rPr>
                <w:b/>
                <w:sz w:val="20"/>
                <w:szCs w:val="20"/>
              </w:rPr>
            </w:pPr>
            <w:r>
              <w:rPr>
                <w:b/>
                <w:sz w:val="20"/>
                <w:szCs w:val="20"/>
              </w:rPr>
              <w:t xml:space="preserve">  </w:t>
            </w:r>
            <w:bookmarkStart w:id="3" w:name="_GoBack"/>
            <w:bookmarkEnd w:id="3"/>
            <w:r w:rsidR="00972D0F" w:rsidRPr="00613C54">
              <w:rPr>
                <w:b/>
                <w:sz w:val="28"/>
                <w:szCs w:val="28"/>
                <w:shd w:val="clear" w:color="auto" w:fill="93E3FF"/>
              </w:rPr>
              <w:t>NOTE: Session in BLUE Shading are funded by a H</w:t>
            </w:r>
            <w:r w:rsidR="00972D0F">
              <w:rPr>
                <w:b/>
                <w:sz w:val="28"/>
                <w:szCs w:val="28"/>
                <w:shd w:val="clear" w:color="auto" w:fill="93E3FF"/>
              </w:rPr>
              <w:t xml:space="preserve">ealth </w:t>
            </w:r>
            <w:r w:rsidR="00972D0F" w:rsidRPr="00613C54">
              <w:rPr>
                <w:b/>
                <w:sz w:val="28"/>
                <w:szCs w:val="28"/>
                <w:shd w:val="clear" w:color="auto" w:fill="93E3FF"/>
              </w:rPr>
              <w:t>R</w:t>
            </w:r>
            <w:r w:rsidR="00972D0F">
              <w:rPr>
                <w:b/>
                <w:sz w:val="28"/>
                <w:szCs w:val="28"/>
                <w:shd w:val="clear" w:color="auto" w:fill="93E3FF"/>
              </w:rPr>
              <w:t xml:space="preserve">esources &amp; Services Administration </w:t>
            </w:r>
            <w:r w:rsidR="00972D0F" w:rsidRPr="00972D0F">
              <w:rPr>
                <w:b/>
                <w:sz w:val="28"/>
                <w:szCs w:val="28"/>
                <w:shd w:val="clear" w:color="auto" w:fill="93E3FF"/>
              </w:rPr>
              <w:t xml:space="preserve">(HRSA) Grant.   </w:t>
            </w:r>
            <w:r w:rsidR="003C6FD0">
              <w:fldChar w:fldCharType="begin"/>
            </w:r>
            <w:r w:rsidR="003C6FD0">
              <w:instrText xml:space="preserve"> HYPERLINK "https://www.hrsa.gov/" </w:instrText>
            </w:r>
            <w:r w:rsidR="003C6FD0">
              <w:fldChar w:fldCharType="separate"/>
            </w:r>
            <w:r w:rsidR="00972D0F" w:rsidRPr="00972D0F">
              <w:rPr>
                <w:rStyle w:val="Hyperlink"/>
                <w:shd w:val="clear" w:color="auto" w:fill="93E3FF"/>
              </w:rPr>
              <w:t>Health Resources and Services Administration | HRSA</w:t>
            </w:r>
            <w:r w:rsidR="003C6FD0">
              <w:rPr>
                <w:rStyle w:val="Hyperlink"/>
                <w:shd w:val="clear" w:color="auto" w:fill="93E3FF"/>
              </w:rPr>
              <w:fldChar w:fldCharType="end"/>
            </w:r>
          </w:p>
        </w:tc>
      </w:tr>
    </w:tbl>
    <w:p w:rsidR="00512C3F" w:rsidRDefault="00512C3F">
      <w:pPr>
        <w:rPr>
          <w:b/>
          <w:sz w:val="20"/>
          <w:szCs w:val="20"/>
        </w:rPr>
      </w:pPr>
    </w:p>
    <w:p w:rsidR="00110388" w:rsidRDefault="00110388" w:rsidP="00110388">
      <w:pPr>
        <w:rPr>
          <w:b/>
          <w:sz w:val="28"/>
          <w:szCs w:val="28"/>
        </w:rPr>
      </w:pPr>
    </w:p>
    <w:p w:rsidR="00911A0E" w:rsidRDefault="00110388">
      <w:pPr>
        <w:rPr>
          <w:b/>
          <w:sz w:val="28"/>
          <w:szCs w:val="28"/>
        </w:rPr>
      </w:pPr>
      <w:r>
        <w:rPr>
          <w:b/>
          <w:sz w:val="28"/>
          <w:szCs w:val="28"/>
        </w:rPr>
        <w:t xml:space="preserve">DAY </w:t>
      </w:r>
      <w:r w:rsidR="00972D0F">
        <w:rPr>
          <w:b/>
          <w:sz w:val="28"/>
          <w:szCs w:val="28"/>
        </w:rPr>
        <w:t>2:</w:t>
      </w:r>
      <w:r>
        <w:rPr>
          <w:b/>
          <w:sz w:val="28"/>
          <w:szCs w:val="28"/>
        </w:rPr>
        <w:t xml:space="preserve"> THURSDAY – May 22, 2025</w:t>
      </w:r>
      <w:r>
        <w:rPr>
          <w:b/>
          <w:sz w:val="28"/>
          <w:szCs w:val="28"/>
        </w:rPr>
        <w:tab/>
      </w:r>
    </w:p>
    <w:tbl>
      <w:tblPr>
        <w:tblStyle w:val="TableGrid"/>
        <w:tblW w:w="13225" w:type="dxa"/>
        <w:tblLook w:val="04A0" w:firstRow="1" w:lastRow="0" w:firstColumn="1" w:lastColumn="0" w:noHBand="0" w:noVBand="1"/>
      </w:tblPr>
      <w:tblGrid>
        <w:gridCol w:w="1615"/>
        <w:gridCol w:w="1170"/>
        <w:gridCol w:w="7920"/>
        <w:gridCol w:w="2520"/>
      </w:tblGrid>
      <w:tr w:rsidR="00972D0F" w:rsidTr="00972D0F">
        <w:trPr>
          <w:tblHeader/>
        </w:trPr>
        <w:tc>
          <w:tcPr>
            <w:tcW w:w="1615" w:type="dxa"/>
            <w:shd w:val="clear" w:color="auto" w:fill="00B0F0"/>
          </w:tcPr>
          <w:p w:rsidR="00972D0F" w:rsidRDefault="00972D0F" w:rsidP="00972D0F">
            <w:pPr>
              <w:jc w:val="center"/>
              <w:rPr>
                <w:b/>
              </w:rPr>
            </w:pPr>
            <w:r>
              <w:rPr>
                <w:b/>
              </w:rPr>
              <w:t xml:space="preserve">THURSDAY 5/22 - Times &amp; Session </w:t>
            </w:r>
          </w:p>
        </w:tc>
        <w:tc>
          <w:tcPr>
            <w:tcW w:w="1170" w:type="dxa"/>
            <w:shd w:val="clear" w:color="auto" w:fill="00B0F0"/>
          </w:tcPr>
          <w:p w:rsidR="00972D0F" w:rsidRDefault="00972D0F" w:rsidP="00972D0F">
            <w:pPr>
              <w:jc w:val="center"/>
              <w:rPr>
                <w:b/>
                <w:sz w:val="20"/>
                <w:szCs w:val="20"/>
              </w:rPr>
            </w:pPr>
            <w:r>
              <w:rPr>
                <w:b/>
                <w:sz w:val="20"/>
                <w:szCs w:val="20"/>
              </w:rPr>
              <w:t>ROOM</w:t>
            </w:r>
          </w:p>
          <w:p w:rsidR="00972D0F" w:rsidRDefault="00972D0F" w:rsidP="00972D0F">
            <w:pPr>
              <w:jc w:val="center"/>
              <w:rPr>
                <w:b/>
                <w:sz w:val="20"/>
                <w:szCs w:val="20"/>
              </w:rPr>
            </w:pPr>
            <w:r>
              <w:rPr>
                <w:b/>
                <w:sz w:val="20"/>
                <w:szCs w:val="20"/>
              </w:rPr>
              <w:t>TBD</w:t>
            </w:r>
          </w:p>
        </w:tc>
        <w:tc>
          <w:tcPr>
            <w:tcW w:w="7920" w:type="dxa"/>
            <w:shd w:val="clear" w:color="auto" w:fill="00B0F0"/>
          </w:tcPr>
          <w:p w:rsidR="00972D0F" w:rsidRDefault="00972D0F" w:rsidP="00972D0F">
            <w:pPr>
              <w:jc w:val="center"/>
              <w:rPr>
                <w:b/>
                <w:sz w:val="28"/>
                <w:szCs w:val="28"/>
              </w:rPr>
            </w:pPr>
            <w:r>
              <w:rPr>
                <w:b/>
                <w:sz w:val="28"/>
                <w:szCs w:val="28"/>
              </w:rPr>
              <w:t>SESSION TITLE &amp; DESCRIPTION</w:t>
            </w:r>
          </w:p>
          <w:p w:rsidR="00A06A9F" w:rsidRDefault="00A06A9F" w:rsidP="00972D0F">
            <w:pPr>
              <w:jc w:val="center"/>
              <w:rPr>
                <w:b/>
                <w:sz w:val="28"/>
                <w:szCs w:val="28"/>
              </w:rPr>
            </w:pPr>
            <w:r>
              <w:rPr>
                <w:b/>
                <w:sz w:val="28"/>
                <w:szCs w:val="28"/>
              </w:rPr>
              <w:t>DAY 2</w:t>
            </w:r>
          </w:p>
          <w:p w:rsidR="00972D0F" w:rsidRPr="00613C54" w:rsidRDefault="00972D0F" w:rsidP="00972D0F">
            <w:pPr>
              <w:rPr>
                <w:sz w:val="28"/>
                <w:szCs w:val="28"/>
              </w:rPr>
            </w:pPr>
          </w:p>
        </w:tc>
        <w:tc>
          <w:tcPr>
            <w:tcW w:w="2520" w:type="dxa"/>
            <w:shd w:val="clear" w:color="auto" w:fill="00B0F0"/>
          </w:tcPr>
          <w:p w:rsidR="00972D0F" w:rsidRDefault="00972D0F" w:rsidP="00972D0F">
            <w:pPr>
              <w:ind w:left="-464"/>
              <w:jc w:val="center"/>
              <w:rPr>
                <w:b/>
                <w:sz w:val="28"/>
                <w:szCs w:val="28"/>
              </w:rPr>
            </w:pPr>
            <w:r>
              <w:rPr>
                <w:b/>
                <w:sz w:val="28"/>
                <w:szCs w:val="28"/>
              </w:rPr>
              <w:t>SPEAKER(S)</w:t>
            </w:r>
          </w:p>
        </w:tc>
      </w:tr>
      <w:tr w:rsidR="00972D0F" w:rsidTr="00972D0F">
        <w:tc>
          <w:tcPr>
            <w:tcW w:w="1615" w:type="dxa"/>
          </w:tcPr>
          <w:p w:rsidR="00972D0F" w:rsidRPr="00F27635" w:rsidRDefault="00972D0F" w:rsidP="00972D0F">
            <w:pPr>
              <w:ind w:left="-30"/>
              <w:rPr>
                <w:rFonts w:asciiTheme="minorHAnsi" w:hAnsiTheme="minorHAnsi" w:cstheme="minorHAnsi"/>
                <w:b/>
              </w:rPr>
            </w:pPr>
            <w:r w:rsidRPr="00F27635">
              <w:rPr>
                <w:rFonts w:asciiTheme="minorHAnsi" w:hAnsiTheme="minorHAnsi" w:cstheme="minorHAnsi"/>
                <w:b/>
              </w:rPr>
              <w:t>8:00</w:t>
            </w:r>
            <w:r>
              <w:rPr>
                <w:rFonts w:asciiTheme="minorHAnsi" w:hAnsiTheme="minorHAnsi" w:cstheme="minorHAnsi"/>
                <w:b/>
              </w:rPr>
              <w:t xml:space="preserve"> </w:t>
            </w:r>
            <w:r w:rsidRPr="00F27635">
              <w:rPr>
                <w:rFonts w:asciiTheme="minorHAnsi" w:hAnsiTheme="minorHAnsi" w:cstheme="minorHAnsi"/>
                <w:b/>
              </w:rPr>
              <w:t>am</w:t>
            </w:r>
          </w:p>
        </w:tc>
        <w:tc>
          <w:tcPr>
            <w:tcW w:w="1170" w:type="dxa"/>
          </w:tcPr>
          <w:p w:rsidR="00972D0F" w:rsidRPr="00A41FA6" w:rsidRDefault="00972D0F" w:rsidP="00972D0F">
            <w:pPr>
              <w:rPr>
                <w:rFonts w:asciiTheme="minorHAnsi" w:hAnsiTheme="minorHAnsi" w:cstheme="minorHAnsi"/>
                <w:highlight w:val="cyan"/>
              </w:rPr>
            </w:pPr>
          </w:p>
        </w:tc>
        <w:tc>
          <w:tcPr>
            <w:tcW w:w="7920" w:type="dxa"/>
          </w:tcPr>
          <w:p w:rsidR="00972D0F" w:rsidRPr="00A41FA6" w:rsidRDefault="00972D0F" w:rsidP="00972D0F">
            <w:pPr>
              <w:rPr>
                <w:rFonts w:asciiTheme="minorHAnsi" w:hAnsiTheme="minorHAnsi" w:cstheme="minorHAnsi"/>
                <w:color w:val="000000"/>
              </w:rPr>
            </w:pPr>
            <w:r w:rsidRPr="00A41FA6">
              <w:rPr>
                <w:rFonts w:asciiTheme="minorHAnsi" w:hAnsiTheme="minorHAnsi" w:cstheme="minorHAnsi"/>
                <w:color w:val="000000"/>
              </w:rPr>
              <w:t>Welcome &amp; Announcements</w:t>
            </w:r>
          </w:p>
        </w:tc>
        <w:tc>
          <w:tcPr>
            <w:tcW w:w="2520" w:type="dxa"/>
          </w:tcPr>
          <w:p w:rsidR="00972D0F" w:rsidRPr="00A41FA6" w:rsidRDefault="00972D0F" w:rsidP="00972D0F">
            <w:pPr>
              <w:rPr>
                <w:rFonts w:asciiTheme="minorHAnsi" w:hAnsiTheme="minorHAnsi" w:cstheme="minorHAnsi"/>
              </w:rPr>
            </w:pPr>
            <w:r w:rsidRPr="00A41FA6">
              <w:rPr>
                <w:rFonts w:asciiTheme="minorHAnsi" w:hAnsiTheme="minorHAnsi" w:cstheme="minorHAnsi"/>
              </w:rPr>
              <w:t xml:space="preserve">Marilyn R. Gugliucci, </w:t>
            </w:r>
            <w:r>
              <w:rPr>
                <w:rFonts w:asciiTheme="minorHAnsi" w:hAnsiTheme="minorHAnsi" w:cstheme="minorHAnsi"/>
              </w:rPr>
              <w:t>Chair</w:t>
            </w:r>
            <w:r w:rsidRPr="00A41FA6">
              <w:rPr>
                <w:rFonts w:asciiTheme="minorHAnsi" w:hAnsiTheme="minorHAnsi" w:cstheme="minorHAnsi"/>
              </w:rPr>
              <w:t xml:space="preserve"> </w:t>
            </w:r>
          </w:p>
        </w:tc>
      </w:tr>
      <w:tr w:rsidR="00972D0F" w:rsidTr="00A06A9F">
        <w:tc>
          <w:tcPr>
            <w:tcW w:w="1615" w:type="dxa"/>
            <w:shd w:val="clear" w:color="auto" w:fill="B9EDFF"/>
          </w:tcPr>
          <w:p w:rsidR="00972D0F" w:rsidRPr="00F27635" w:rsidRDefault="00972D0F" w:rsidP="00972D0F">
            <w:pPr>
              <w:rPr>
                <w:rFonts w:asciiTheme="minorHAnsi" w:hAnsiTheme="minorHAnsi" w:cstheme="minorHAnsi"/>
                <w:b/>
              </w:rPr>
            </w:pPr>
            <w:r w:rsidRPr="00F27635">
              <w:rPr>
                <w:rFonts w:asciiTheme="minorHAnsi" w:hAnsiTheme="minorHAnsi" w:cstheme="minorHAnsi"/>
                <w:b/>
              </w:rPr>
              <w:t>8:15</w:t>
            </w:r>
            <w:r>
              <w:rPr>
                <w:rFonts w:asciiTheme="minorHAnsi" w:hAnsiTheme="minorHAnsi" w:cstheme="minorHAnsi"/>
                <w:b/>
              </w:rPr>
              <w:t xml:space="preserve"> </w:t>
            </w:r>
            <w:r w:rsidRPr="00F27635">
              <w:rPr>
                <w:rFonts w:asciiTheme="minorHAnsi" w:hAnsiTheme="minorHAnsi" w:cstheme="minorHAnsi"/>
                <w:b/>
              </w:rPr>
              <w:t>am</w:t>
            </w:r>
          </w:p>
          <w:p w:rsidR="00972D0F" w:rsidRPr="000B0A82" w:rsidRDefault="00972D0F" w:rsidP="00972D0F">
            <w:pPr>
              <w:rPr>
                <w:rFonts w:asciiTheme="minorHAnsi" w:hAnsiTheme="minorHAnsi" w:cstheme="minorHAnsi"/>
                <w:b/>
                <w:highlight w:val="green"/>
              </w:rPr>
            </w:pPr>
          </w:p>
          <w:p w:rsidR="00972D0F" w:rsidRPr="00F27635" w:rsidRDefault="00972D0F" w:rsidP="00972D0F">
            <w:pPr>
              <w:rPr>
                <w:rFonts w:asciiTheme="minorHAnsi" w:hAnsiTheme="minorHAnsi" w:cstheme="minorHAnsi"/>
                <w:b/>
              </w:rPr>
            </w:pPr>
            <w:r>
              <w:rPr>
                <w:rFonts w:asciiTheme="minorHAnsi" w:hAnsiTheme="minorHAnsi" w:cstheme="minorHAnsi"/>
                <w:b/>
              </w:rPr>
              <w:t>All Attendees and HRSA Grant Session</w:t>
            </w:r>
          </w:p>
        </w:tc>
        <w:tc>
          <w:tcPr>
            <w:tcW w:w="1170" w:type="dxa"/>
            <w:shd w:val="clear" w:color="auto" w:fill="B9EDFF"/>
          </w:tcPr>
          <w:p w:rsidR="00972D0F" w:rsidRPr="0004522F" w:rsidRDefault="00972D0F" w:rsidP="00972D0F">
            <w:pPr>
              <w:rPr>
                <w:rFonts w:asciiTheme="minorHAnsi" w:hAnsiTheme="minorHAnsi" w:cstheme="minorHAnsi"/>
                <w:b/>
                <w:sz w:val="20"/>
                <w:szCs w:val="20"/>
              </w:rPr>
            </w:pPr>
            <w:proofErr w:type="spellStart"/>
            <w:r w:rsidRPr="0004522F">
              <w:rPr>
                <w:rFonts w:asciiTheme="minorHAnsi" w:hAnsiTheme="minorHAnsi" w:cstheme="minorHAnsi"/>
                <w:b/>
                <w:sz w:val="20"/>
                <w:szCs w:val="20"/>
              </w:rPr>
              <w:t>Stotesbury</w:t>
            </w:r>
            <w:proofErr w:type="spellEnd"/>
          </w:p>
        </w:tc>
        <w:tc>
          <w:tcPr>
            <w:tcW w:w="7920" w:type="dxa"/>
            <w:shd w:val="clear" w:color="auto" w:fill="B9EDFF"/>
          </w:tcPr>
          <w:p w:rsidR="00972D0F" w:rsidRPr="00A41FA6" w:rsidRDefault="00972D0F" w:rsidP="00972D0F">
            <w:pPr>
              <w:tabs>
                <w:tab w:val="left" w:pos="13860"/>
              </w:tabs>
              <w:rPr>
                <w:rFonts w:asciiTheme="minorHAnsi" w:hAnsiTheme="minorHAnsi" w:cstheme="minorHAnsi"/>
                <w:b/>
              </w:rPr>
            </w:pPr>
            <w:r w:rsidRPr="00A41FA6">
              <w:rPr>
                <w:rFonts w:asciiTheme="minorHAnsi" w:hAnsiTheme="minorHAnsi" w:cstheme="minorHAnsi"/>
                <w:b/>
              </w:rPr>
              <w:t xml:space="preserve">Dr. DENNIS </w:t>
            </w:r>
            <w:proofErr w:type="spellStart"/>
            <w:r w:rsidRPr="00A41FA6">
              <w:rPr>
                <w:rFonts w:asciiTheme="minorHAnsi" w:hAnsiTheme="minorHAnsi" w:cstheme="minorHAnsi"/>
                <w:b/>
              </w:rPr>
              <w:t>McCULLOUGH</w:t>
            </w:r>
            <w:proofErr w:type="spellEnd"/>
            <w:r w:rsidRPr="00A41FA6">
              <w:rPr>
                <w:rFonts w:asciiTheme="minorHAnsi" w:hAnsiTheme="minorHAnsi" w:cstheme="minorHAnsi"/>
                <w:b/>
              </w:rPr>
              <w:t xml:space="preserve"> MEMORIAL LECTURE</w:t>
            </w:r>
          </w:p>
          <w:p w:rsidR="00972D0F" w:rsidRPr="00A41FA6" w:rsidRDefault="00972D0F" w:rsidP="00972D0F">
            <w:pPr>
              <w:ind w:right="576"/>
              <w:rPr>
                <w:rFonts w:asciiTheme="minorHAnsi" w:hAnsiTheme="minorHAnsi" w:cstheme="minorHAnsi"/>
              </w:rPr>
            </w:pPr>
            <w:r w:rsidRPr="00A41FA6">
              <w:rPr>
                <w:rFonts w:asciiTheme="minorHAnsi" w:hAnsiTheme="minorHAnsi" w:cstheme="minorHAnsi"/>
                <w:b/>
              </w:rPr>
              <w:t>Title:</w:t>
            </w:r>
            <w:r w:rsidRPr="00A41FA6">
              <w:rPr>
                <w:rFonts w:asciiTheme="minorHAnsi" w:hAnsiTheme="minorHAnsi" w:cstheme="minorHAnsi"/>
              </w:rPr>
              <w:t xml:space="preserve"> Healthy Brain Aging: The Value of Cognitive and Social Activity</w:t>
            </w:r>
          </w:p>
          <w:p w:rsidR="00972D0F" w:rsidRPr="00A41FA6" w:rsidRDefault="00972D0F" w:rsidP="00972D0F">
            <w:pPr>
              <w:tabs>
                <w:tab w:val="left" w:pos="13860"/>
              </w:tabs>
              <w:rPr>
                <w:rFonts w:asciiTheme="minorHAnsi" w:hAnsiTheme="minorHAnsi" w:cstheme="minorHAnsi"/>
              </w:rPr>
            </w:pPr>
          </w:p>
          <w:p w:rsidR="00972D0F" w:rsidRPr="00A06A9F" w:rsidRDefault="00972D0F" w:rsidP="00972D0F">
            <w:pPr>
              <w:rPr>
                <w:rFonts w:asciiTheme="minorHAnsi" w:hAnsiTheme="minorHAnsi" w:cstheme="minorHAnsi"/>
              </w:rPr>
            </w:pPr>
            <w:r w:rsidRPr="00A41FA6">
              <w:rPr>
                <w:rFonts w:asciiTheme="minorHAnsi" w:hAnsiTheme="minorHAnsi" w:cstheme="minorHAnsi"/>
                <w:b/>
              </w:rPr>
              <w:t>Description:</w:t>
            </w:r>
            <w:r w:rsidRPr="00A41FA6">
              <w:rPr>
                <w:rFonts w:asciiTheme="minorHAnsi" w:hAnsiTheme="minorHAnsi" w:cstheme="minorHAnsi"/>
              </w:rPr>
              <w:t xml:space="preserve"> This presentation explores the science behind healthy brain aging and well-being, emphasizing the crucial role of cognitive engagement and social interaction. Attendees will learn how stimulating mental activities and strong social connections may enhance brain resilience, reduce the risk of cognitive decline, and support healthier lifestyles. We will review novel evidence-based strategies that promote brain plasticity, such as lifelong learning and mindfulness meditations. We will also address common barriers to adopting and maintaining these habits by offering evidence-based solutions to overcome challenges and discussing ways to build social connections in those who may be socially isolated. </w:t>
            </w:r>
          </w:p>
        </w:tc>
        <w:tc>
          <w:tcPr>
            <w:tcW w:w="2520" w:type="dxa"/>
            <w:shd w:val="clear" w:color="auto" w:fill="B9EDFF"/>
          </w:tcPr>
          <w:p w:rsidR="00972D0F" w:rsidRPr="00A41FA6" w:rsidRDefault="00972D0F" w:rsidP="00972D0F">
            <w:pPr>
              <w:tabs>
                <w:tab w:val="left" w:pos="13860"/>
              </w:tabs>
              <w:rPr>
                <w:rFonts w:asciiTheme="minorHAnsi" w:hAnsiTheme="minorHAnsi" w:cstheme="minorHAnsi"/>
                <w:highlight w:val="red"/>
              </w:rPr>
            </w:pPr>
            <w:r w:rsidRPr="00A41FA6">
              <w:rPr>
                <w:rFonts w:asciiTheme="minorHAnsi" w:hAnsiTheme="minorHAnsi" w:cstheme="minorHAnsi"/>
              </w:rPr>
              <w:t>Rebecca K. MacAulay, Ph.D., Associate Professor, University of Maine, Psychology Department</w:t>
            </w:r>
          </w:p>
        </w:tc>
      </w:tr>
      <w:tr w:rsidR="00972D0F" w:rsidTr="00972D0F">
        <w:tc>
          <w:tcPr>
            <w:tcW w:w="1615" w:type="dxa"/>
          </w:tcPr>
          <w:p w:rsidR="00972D0F" w:rsidRPr="00F27635" w:rsidRDefault="00972D0F" w:rsidP="00972D0F">
            <w:pPr>
              <w:rPr>
                <w:rFonts w:asciiTheme="minorHAnsi" w:hAnsiTheme="minorHAnsi" w:cstheme="minorHAnsi"/>
                <w:b/>
              </w:rPr>
            </w:pPr>
            <w:r w:rsidRPr="00F27635">
              <w:rPr>
                <w:rFonts w:asciiTheme="minorHAnsi" w:hAnsiTheme="minorHAnsi" w:cstheme="minorHAnsi"/>
                <w:b/>
              </w:rPr>
              <w:t>9:15</w:t>
            </w:r>
            <w:r>
              <w:rPr>
                <w:rFonts w:asciiTheme="minorHAnsi" w:hAnsiTheme="minorHAnsi" w:cstheme="minorHAnsi"/>
                <w:b/>
              </w:rPr>
              <w:t xml:space="preserve"> </w:t>
            </w:r>
            <w:r w:rsidRPr="00F27635">
              <w:rPr>
                <w:rFonts w:asciiTheme="minorHAnsi" w:hAnsiTheme="minorHAnsi" w:cstheme="minorHAnsi"/>
                <w:b/>
              </w:rPr>
              <w:t>am</w:t>
            </w:r>
          </w:p>
          <w:p w:rsidR="00972D0F" w:rsidRPr="00F27635" w:rsidRDefault="00972D0F" w:rsidP="000B0A82">
            <w:pPr>
              <w:rPr>
                <w:rFonts w:asciiTheme="minorHAnsi" w:hAnsiTheme="minorHAnsi" w:cstheme="minorHAnsi"/>
                <w:b/>
              </w:rPr>
            </w:pPr>
          </w:p>
        </w:tc>
        <w:tc>
          <w:tcPr>
            <w:tcW w:w="1170" w:type="dxa"/>
          </w:tcPr>
          <w:p w:rsidR="00972D0F" w:rsidRDefault="00972D0F" w:rsidP="00972D0F">
            <w:pPr>
              <w:rPr>
                <w:rFonts w:asciiTheme="minorHAnsi" w:hAnsiTheme="minorHAnsi" w:cstheme="minorHAnsi"/>
                <w:sz w:val="20"/>
                <w:szCs w:val="20"/>
                <w:highlight w:val="cyan"/>
              </w:rPr>
            </w:pPr>
          </w:p>
          <w:p w:rsidR="00972D0F" w:rsidRPr="00A41FA6" w:rsidRDefault="00972D0F" w:rsidP="00972D0F">
            <w:pPr>
              <w:rPr>
                <w:rFonts w:asciiTheme="minorHAnsi" w:hAnsiTheme="minorHAnsi" w:cstheme="minorHAnsi"/>
                <w:sz w:val="20"/>
                <w:szCs w:val="20"/>
                <w:highlight w:val="cyan"/>
              </w:rPr>
            </w:pPr>
            <w:proofErr w:type="spellStart"/>
            <w:r w:rsidRPr="0004522F">
              <w:rPr>
                <w:rFonts w:asciiTheme="minorHAnsi" w:hAnsiTheme="minorHAnsi" w:cstheme="minorHAnsi"/>
                <w:b/>
                <w:sz w:val="20"/>
                <w:szCs w:val="20"/>
              </w:rPr>
              <w:t>Stotesbury</w:t>
            </w:r>
            <w:proofErr w:type="spellEnd"/>
          </w:p>
        </w:tc>
        <w:tc>
          <w:tcPr>
            <w:tcW w:w="7920" w:type="dxa"/>
          </w:tcPr>
          <w:p w:rsidR="00972D0F" w:rsidRPr="00EB77E8" w:rsidRDefault="00972D0F" w:rsidP="00972D0F">
            <w:pPr>
              <w:ind w:right="576"/>
              <w:rPr>
                <w:rFonts w:asciiTheme="minorHAnsi" w:hAnsiTheme="minorHAnsi" w:cstheme="minorHAnsi"/>
              </w:rPr>
            </w:pPr>
            <w:r w:rsidRPr="00EB77E8">
              <w:rPr>
                <w:rFonts w:asciiTheme="minorHAnsi" w:hAnsiTheme="minorHAnsi" w:cstheme="minorHAnsi"/>
                <w:b/>
              </w:rPr>
              <w:t>Title:</w:t>
            </w:r>
            <w:r w:rsidRPr="00EB77E8">
              <w:rPr>
                <w:rFonts w:asciiTheme="minorHAnsi" w:hAnsiTheme="minorHAnsi" w:cstheme="minorHAnsi"/>
              </w:rPr>
              <w:t xml:space="preserve">  </w:t>
            </w:r>
            <w:r w:rsidRPr="00EB77E8">
              <w:rPr>
                <w:rFonts w:asciiTheme="minorHAnsi" w:hAnsiTheme="minorHAnsi" w:cstheme="minorHAnsi"/>
                <w:bCs/>
              </w:rPr>
              <w:t xml:space="preserve">Advancing Policy for Older Mainers: </w:t>
            </w:r>
            <w:r w:rsidRPr="00EB77E8">
              <w:rPr>
                <w:rFonts w:asciiTheme="minorHAnsi" w:hAnsiTheme="minorHAnsi" w:cstheme="minorHAnsi"/>
              </w:rPr>
              <w:t>Maine State DHHS/OADS Updates</w:t>
            </w:r>
          </w:p>
          <w:p w:rsidR="00972D0F" w:rsidRPr="00EB77E8" w:rsidRDefault="00972D0F" w:rsidP="00972D0F">
            <w:pPr>
              <w:tabs>
                <w:tab w:val="left" w:pos="13860"/>
              </w:tabs>
              <w:rPr>
                <w:rFonts w:asciiTheme="minorHAnsi" w:hAnsiTheme="minorHAnsi" w:cstheme="minorHAnsi"/>
              </w:rPr>
            </w:pPr>
          </w:p>
          <w:p w:rsidR="00972D0F" w:rsidRPr="00A41FA6" w:rsidRDefault="00972D0F" w:rsidP="00972D0F">
            <w:pPr>
              <w:pBdr>
                <w:top w:val="nil"/>
                <w:left w:val="nil"/>
                <w:bottom w:val="nil"/>
                <w:right w:val="nil"/>
                <w:between w:val="nil"/>
              </w:pBdr>
              <w:rPr>
                <w:rFonts w:asciiTheme="minorHAnsi" w:hAnsiTheme="minorHAnsi" w:cstheme="minorHAnsi"/>
              </w:rPr>
            </w:pPr>
            <w:r w:rsidRPr="00EB77E8">
              <w:rPr>
                <w:rFonts w:asciiTheme="minorHAnsi" w:hAnsiTheme="minorHAnsi" w:cstheme="minorHAnsi"/>
                <w:b/>
              </w:rPr>
              <w:t xml:space="preserve">Description: </w:t>
            </w:r>
            <w:r w:rsidRPr="00EB77E8">
              <w:rPr>
                <w:rFonts w:asciiTheme="minorHAnsi" w:hAnsiTheme="minorHAnsi" w:cstheme="minorHAnsi"/>
              </w:rPr>
              <w:t>In this presentation, Karen Mason will discuss the priority placed by the Mills Administration on aging policy, the Cabinet on Aging work, and the Department of Health and Human Services’ plans to improve health and long- term services and supports for older Mainers</w:t>
            </w:r>
          </w:p>
        </w:tc>
        <w:tc>
          <w:tcPr>
            <w:tcW w:w="2520" w:type="dxa"/>
          </w:tcPr>
          <w:p w:rsidR="00972D0F" w:rsidRPr="00EB77E8" w:rsidRDefault="00972D0F" w:rsidP="00A06A9F">
            <w:pPr>
              <w:rPr>
                <w:rFonts w:asciiTheme="minorHAnsi" w:hAnsiTheme="minorHAnsi" w:cstheme="minorHAnsi"/>
              </w:rPr>
            </w:pPr>
            <w:r w:rsidRPr="00EB77E8">
              <w:rPr>
                <w:rFonts w:asciiTheme="minorHAnsi" w:hAnsiTheme="minorHAnsi" w:cstheme="minorHAnsi"/>
              </w:rPr>
              <w:t>Karen Mason,</w:t>
            </w:r>
            <w:r w:rsidRPr="00EB77E8">
              <w:rPr>
                <w:rFonts w:asciiTheme="minorHAnsi" w:hAnsiTheme="minorHAnsi" w:cstheme="minorHAnsi"/>
                <w:color w:val="141414"/>
                <w:shd w:val="clear" w:color="auto" w:fill="FFFFFF"/>
              </w:rPr>
              <w:t xml:space="preserve"> Associate Director, Aging and Long-Term Services &amp; Supports</w:t>
            </w:r>
            <w:r>
              <w:rPr>
                <w:rFonts w:asciiTheme="minorHAnsi" w:hAnsiTheme="minorHAnsi" w:cstheme="minorHAnsi"/>
              </w:rPr>
              <w:t xml:space="preserve">, </w:t>
            </w:r>
            <w:r w:rsidRPr="00EB77E8">
              <w:rPr>
                <w:rFonts w:asciiTheme="minorHAnsi" w:hAnsiTheme="minorHAnsi" w:cstheme="minorHAnsi"/>
              </w:rPr>
              <w:t xml:space="preserve">Office of Aging and Disability Services, Maine </w:t>
            </w:r>
          </w:p>
        </w:tc>
      </w:tr>
      <w:tr w:rsidR="00972D0F" w:rsidTr="00972D0F">
        <w:tc>
          <w:tcPr>
            <w:tcW w:w="1615" w:type="dxa"/>
            <w:shd w:val="clear" w:color="auto" w:fill="FFF2CC" w:themeFill="accent4" w:themeFillTint="33"/>
          </w:tcPr>
          <w:p w:rsidR="00972D0F" w:rsidRPr="00F27635" w:rsidRDefault="00972D0F" w:rsidP="00972D0F">
            <w:pPr>
              <w:rPr>
                <w:rFonts w:asciiTheme="minorHAnsi" w:hAnsiTheme="minorHAnsi" w:cstheme="minorHAnsi"/>
                <w:b/>
                <w:sz w:val="28"/>
                <w:szCs w:val="28"/>
              </w:rPr>
            </w:pPr>
            <w:r w:rsidRPr="00F27635">
              <w:rPr>
                <w:rFonts w:asciiTheme="minorHAnsi" w:hAnsiTheme="minorHAnsi" w:cstheme="minorHAnsi"/>
                <w:b/>
                <w:sz w:val="28"/>
                <w:szCs w:val="28"/>
              </w:rPr>
              <w:t>10:00am</w:t>
            </w:r>
          </w:p>
          <w:p w:rsidR="00972D0F" w:rsidRPr="00F27635" w:rsidRDefault="00972D0F" w:rsidP="00972D0F">
            <w:pPr>
              <w:rPr>
                <w:rFonts w:asciiTheme="minorHAnsi" w:hAnsiTheme="minorHAnsi" w:cstheme="minorHAnsi"/>
                <w:b/>
                <w:sz w:val="28"/>
                <w:szCs w:val="28"/>
              </w:rPr>
            </w:pPr>
          </w:p>
        </w:tc>
        <w:tc>
          <w:tcPr>
            <w:tcW w:w="1170" w:type="dxa"/>
            <w:shd w:val="clear" w:color="auto" w:fill="FFF2CC" w:themeFill="accent4" w:themeFillTint="33"/>
          </w:tcPr>
          <w:p w:rsidR="00972D0F" w:rsidRPr="00172295" w:rsidRDefault="00972D0F" w:rsidP="00972D0F">
            <w:pPr>
              <w:rPr>
                <w:rFonts w:asciiTheme="minorHAnsi" w:hAnsiTheme="minorHAnsi" w:cstheme="minorHAnsi"/>
                <w:b/>
                <w:sz w:val="28"/>
                <w:szCs w:val="28"/>
              </w:rPr>
            </w:pPr>
            <w:r w:rsidRPr="00172295">
              <w:rPr>
                <w:rFonts w:asciiTheme="minorHAnsi" w:hAnsiTheme="minorHAnsi" w:cstheme="minorHAnsi"/>
                <w:b/>
                <w:sz w:val="28"/>
                <w:szCs w:val="28"/>
              </w:rPr>
              <w:t>BREAK</w:t>
            </w:r>
          </w:p>
        </w:tc>
        <w:tc>
          <w:tcPr>
            <w:tcW w:w="7920" w:type="dxa"/>
            <w:shd w:val="clear" w:color="auto" w:fill="FFF2CC" w:themeFill="accent4" w:themeFillTint="33"/>
          </w:tcPr>
          <w:p w:rsidR="00972D0F" w:rsidRPr="00A41FA6" w:rsidRDefault="00972D0F" w:rsidP="00972D0F">
            <w:pPr>
              <w:rPr>
                <w:rFonts w:asciiTheme="minorHAnsi" w:hAnsiTheme="minorHAnsi" w:cstheme="minorHAnsi"/>
                <w:b/>
                <w:sz w:val="28"/>
                <w:szCs w:val="28"/>
              </w:rPr>
            </w:pPr>
            <w:r w:rsidRPr="00A41FA6">
              <w:rPr>
                <w:rFonts w:asciiTheme="minorHAnsi" w:hAnsiTheme="minorHAnsi" w:cstheme="minorHAnsi"/>
                <w:b/>
                <w:sz w:val="28"/>
                <w:szCs w:val="28"/>
              </w:rPr>
              <w:t>Exhibit Hall Open</w:t>
            </w:r>
          </w:p>
          <w:p w:rsidR="00972D0F" w:rsidRPr="00A41FA6" w:rsidRDefault="00972D0F" w:rsidP="00972D0F">
            <w:pPr>
              <w:rPr>
                <w:rFonts w:asciiTheme="minorHAnsi" w:hAnsiTheme="minorHAnsi" w:cstheme="minorHAnsi"/>
              </w:rPr>
            </w:pPr>
          </w:p>
        </w:tc>
        <w:tc>
          <w:tcPr>
            <w:tcW w:w="2520" w:type="dxa"/>
            <w:shd w:val="clear" w:color="auto" w:fill="FFF2CC" w:themeFill="accent4" w:themeFillTint="33"/>
          </w:tcPr>
          <w:p w:rsidR="00972D0F" w:rsidRPr="00A41FA6" w:rsidRDefault="00972D0F" w:rsidP="00972D0F">
            <w:pPr>
              <w:rPr>
                <w:rFonts w:asciiTheme="minorHAnsi" w:hAnsiTheme="minorHAnsi" w:cstheme="minorHAnsi"/>
                <w:sz w:val="20"/>
                <w:szCs w:val="20"/>
              </w:rPr>
            </w:pPr>
          </w:p>
        </w:tc>
      </w:tr>
      <w:tr w:rsidR="00972D0F" w:rsidTr="00972D0F">
        <w:tc>
          <w:tcPr>
            <w:tcW w:w="1615" w:type="dxa"/>
            <w:shd w:val="clear" w:color="auto" w:fill="FFF2CC" w:themeFill="accent4" w:themeFillTint="33"/>
          </w:tcPr>
          <w:p w:rsidR="00972D0F" w:rsidRPr="00F27635" w:rsidRDefault="00972D0F" w:rsidP="00972D0F">
            <w:pPr>
              <w:rPr>
                <w:rFonts w:asciiTheme="minorHAnsi" w:hAnsiTheme="minorHAnsi" w:cstheme="minorHAnsi"/>
                <w:b/>
                <w:sz w:val="28"/>
                <w:szCs w:val="28"/>
              </w:rPr>
            </w:pPr>
            <w:r w:rsidRPr="00F27635">
              <w:rPr>
                <w:rFonts w:asciiTheme="minorHAnsi" w:hAnsiTheme="minorHAnsi" w:cstheme="minorHAnsi"/>
                <w:b/>
                <w:sz w:val="28"/>
                <w:szCs w:val="28"/>
              </w:rPr>
              <w:t xml:space="preserve">10:30am-11:45am </w:t>
            </w:r>
          </w:p>
        </w:tc>
        <w:tc>
          <w:tcPr>
            <w:tcW w:w="1170" w:type="dxa"/>
            <w:shd w:val="clear" w:color="auto" w:fill="FFF2CC" w:themeFill="accent4" w:themeFillTint="33"/>
          </w:tcPr>
          <w:p w:rsidR="00972D0F" w:rsidRPr="00A41FA6" w:rsidRDefault="00972D0F" w:rsidP="00972D0F">
            <w:pPr>
              <w:pBdr>
                <w:top w:val="nil"/>
                <w:left w:val="nil"/>
                <w:bottom w:val="nil"/>
                <w:right w:val="nil"/>
                <w:between w:val="nil"/>
              </w:pBdr>
              <w:tabs>
                <w:tab w:val="left" w:pos="13860"/>
              </w:tabs>
              <w:rPr>
                <w:rFonts w:asciiTheme="minorHAnsi" w:hAnsiTheme="minorHAnsi" w:cstheme="minorHAnsi"/>
                <w:b/>
                <w:color w:val="000000"/>
              </w:rPr>
            </w:pPr>
          </w:p>
        </w:tc>
        <w:tc>
          <w:tcPr>
            <w:tcW w:w="7920" w:type="dxa"/>
            <w:shd w:val="clear" w:color="auto" w:fill="FFF2CC" w:themeFill="accent4" w:themeFillTint="33"/>
          </w:tcPr>
          <w:p w:rsidR="00972D0F" w:rsidRPr="00A41FA6" w:rsidRDefault="00972D0F" w:rsidP="00972D0F">
            <w:pPr>
              <w:jc w:val="center"/>
              <w:rPr>
                <w:rFonts w:asciiTheme="minorHAnsi" w:hAnsiTheme="minorHAnsi" w:cstheme="minorHAnsi"/>
                <w:b/>
                <w:sz w:val="28"/>
                <w:szCs w:val="28"/>
              </w:rPr>
            </w:pPr>
            <w:r w:rsidRPr="00A41FA6">
              <w:rPr>
                <w:rFonts w:asciiTheme="minorHAnsi" w:hAnsiTheme="minorHAnsi" w:cstheme="minorHAnsi"/>
                <w:b/>
                <w:sz w:val="28"/>
                <w:szCs w:val="28"/>
              </w:rPr>
              <w:t>Morning Workshops</w:t>
            </w:r>
          </w:p>
        </w:tc>
        <w:tc>
          <w:tcPr>
            <w:tcW w:w="2520" w:type="dxa"/>
            <w:shd w:val="clear" w:color="auto" w:fill="FFF2CC" w:themeFill="accent4" w:themeFillTint="33"/>
          </w:tcPr>
          <w:p w:rsidR="00972D0F" w:rsidRPr="00A41FA6" w:rsidRDefault="00972D0F" w:rsidP="00972D0F">
            <w:pPr>
              <w:rPr>
                <w:rFonts w:asciiTheme="minorHAnsi" w:hAnsiTheme="minorHAnsi" w:cstheme="minorHAnsi"/>
                <w:b/>
                <w:sz w:val="20"/>
                <w:szCs w:val="20"/>
              </w:rPr>
            </w:pPr>
          </w:p>
        </w:tc>
      </w:tr>
      <w:tr w:rsidR="00A06A9F" w:rsidTr="00972D0F">
        <w:tc>
          <w:tcPr>
            <w:tcW w:w="1615" w:type="dxa"/>
          </w:tcPr>
          <w:p w:rsidR="00A06A9F" w:rsidRPr="00F27635" w:rsidRDefault="00A06A9F" w:rsidP="00A06A9F">
            <w:pPr>
              <w:keepNext/>
              <w:pBdr>
                <w:top w:val="nil"/>
                <w:left w:val="nil"/>
                <w:bottom w:val="nil"/>
                <w:right w:val="nil"/>
                <w:between w:val="nil"/>
              </w:pBdr>
              <w:tabs>
                <w:tab w:val="left" w:pos="13860"/>
              </w:tabs>
              <w:rPr>
                <w:rFonts w:asciiTheme="minorHAnsi" w:hAnsiTheme="minorHAnsi" w:cstheme="minorHAnsi"/>
                <w:b/>
                <w:color w:val="000000"/>
              </w:rPr>
            </w:pPr>
            <w:r w:rsidRPr="00F27635">
              <w:rPr>
                <w:rFonts w:asciiTheme="minorHAnsi" w:hAnsiTheme="minorHAnsi" w:cstheme="minorHAnsi"/>
                <w:b/>
                <w:color w:val="000000"/>
              </w:rPr>
              <w:t>C1</w:t>
            </w:r>
          </w:p>
          <w:p w:rsidR="00A06A9F" w:rsidRPr="00F27635" w:rsidRDefault="00A06A9F" w:rsidP="00A06A9F">
            <w:pPr>
              <w:keepNext/>
              <w:pBdr>
                <w:top w:val="nil"/>
                <w:left w:val="nil"/>
                <w:bottom w:val="nil"/>
                <w:right w:val="nil"/>
                <w:between w:val="nil"/>
              </w:pBdr>
              <w:tabs>
                <w:tab w:val="left" w:pos="13860"/>
              </w:tabs>
              <w:rPr>
                <w:rFonts w:asciiTheme="minorHAnsi" w:hAnsiTheme="minorHAnsi" w:cstheme="minorHAnsi"/>
                <w:b/>
                <w:color w:val="000000"/>
              </w:rPr>
            </w:pPr>
          </w:p>
        </w:tc>
        <w:tc>
          <w:tcPr>
            <w:tcW w:w="1170" w:type="dxa"/>
          </w:tcPr>
          <w:p w:rsidR="00A06A9F" w:rsidRPr="00A41FA6" w:rsidRDefault="00A06A9F" w:rsidP="00A06A9F">
            <w:pPr>
              <w:pBdr>
                <w:top w:val="nil"/>
                <w:left w:val="nil"/>
                <w:bottom w:val="nil"/>
                <w:right w:val="nil"/>
                <w:between w:val="nil"/>
              </w:pBdr>
              <w:rPr>
                <w:rFonts w:asciiTheme="minorHAnsi" w:hAnsiTheme="minorHAnsi" w:cstheme="minorHAnsi"/>
                <w:color w:val="000000"/>
                <w:highlight w:val="cyan"/>
              </w:rPr>
            </w:pPr>
          </w:p>
        </w:tc>
        <w:tc>
          <w:tcPr>
            <w:tcW w:w="7920" w:type="dxa"/>
          </w:tcPr>
          <w:p w:rsidR="00A06A9F" w:rsidRDefault="00A06A9F" w:rsidP="00A06A9F">
            <w:pPr>
              <w:rPr>
                <w:rFonts w:asciiTheme="minorHAnsi" w:hAnsiTheme="minorHAnsi" w:cstheme="minorHAnsi"/>
              </w:rPr>
            </w:pPr>
            <w:r w:rsidRPr="00A41FA6">
              <w:rPr>
                <w:rFonts w:asciiTheme="minorHAnsi" w:hAnsiTheme="minorHAnsi" w:cstheme="minorHAnsi"/>
              </w:rPr>
              <w:t>McCullough Lecture</w:t>
            </w:r>
          </w:p>
          <w:p w:rsidR="00A06A9F" w:rsidRPr="001321B3" w:rsidRDefault="00A06A9F" w:rsidP="00A06A9F">
            <w:pPr>
              <w:pStyle w:val="NoSpacing"/>
              <w:ind w:left="-1"/>
              <w:rPr>
                <w:b/>
              </w:rPr>
            </w:pPr>
            <w:r w:rsidRPr="00AD7F02">
              <w:rPr>
                <w:b/>
              </w:rPr>
              <w:t xml:space="preserve">Title: </w:t>
            </w:r>
            <w:r w:rsidRPr="005759D4">
              <w:t xml:space="preserve">Fireside Chat: </w:t>
            </w:r>
            <w:r w:rsidRPr="005759D4">
              <w:rPr>
                <w:i/>
                <w:iCs/>
              </w:rPr>
              <w:t>Addressing Disparities and Challenges in Healthy Brain Aging</w:t>
            </w:r>
          </w:p>
          <w:p w:rsidR="00A06A9F" w:rsidRPr="001321B3" w:rsidRDefault="00A06A9F" w:rsidP="00A06A9F">
            <w:pPr>
              <w:pStyle w:val="NoSpacing"/>
              <w:ind w:left="-1"/>
              <w:rPr>
                <w:b/>
              </w:rPr>
            </w:pPr>
          </w:p>
          <w:p w:rsidR="00A06A9F" w:rsidRPr="005759D4" w:rsidRDefault="00A06A9F" w:rsidP="00A06A9F">
            <w:pPr>
              <w:pStyle w:val="NoSpacing"/>
              <w:ind w:left="-1"/>
            </w:pPr>
            <w:r w:rsidRPr="00AD7F02">
              <w:rPr>
                <w:b/>
              </w:rPr>
              <w:t xml:space="preserve">Description:  </w:t>
            </w:r>
            <w:r w:rsidRPr="005759D4">
              <w:t>This Fireside Chat provides an opportunity for attendees to engage and discuss topics related to the Aging Brain and related areas of interest. Conversation expands on the plenary content to discuss practical solutions to overcome barriers in reducing risk for cognitive decline.</w:t>
            </w:r>
          </w:p>
          <w:p w:rsidR="00A06A9F" w:rsidRPr="00A41FA6" w:rsidRDefault="00A06A9F" w:rsidP="00A06A9F">
            <w:pPr>
              <w:pBdr>
                <w:top w:val="nil"/>
                <w:left w:val="nil"/>
                <w:bottom w:val="nil"/>
                <w:right w:val="nil"/>
                <w:between w:val="nil"/>
              </w:pBdr>
              <w:rPr>
                <w:rFonts w:asciiTheme="minorHAnsi" w:hAnsiTheme="minorHAnsi" w:cstheme="minorHAnsi"/>
                <w:b/>
                <w:color w:val="000000"/>
              </w:rPr>
            </w:pPr>
            <w:r w:rsidRPr="00A41FA6">
              <w:rPr>
                <w:rFonts w:asciiTheme="minorHAnsi" w:hAnsiTheme="minorHAnsi" w:cstheme="minorHAnsi"/>
                <w:b/>
                <w:color w:val="000000"/>
              </w:rPr>
              <w:t xml:space="preserve"> </w:t>
            </w:r>
          </w:p>
        </w:tc>
        <w:tc>
          <w:tcPr>
            <w:tcW w:w="2520" w:type="dxa"/>
          </w:tcPr>
          <w:p w:rsidR="00A06A9F" w:rsidRPr="00A41FA6" w:rsidRDefault="00A06A9F" w:rsidP="00A06A9F">
            <w:pPr>
              <w:tabs>
                <w:tab w:val="left" w:pos="13860"/>
              </w:tabs>
              <w:rPr>
                <w:rFonts w:asciiTheme="minorHAnsi" w:hAnsiTheme="minorHAnsi" w:cstheme="minorHAnsi"/>
              </w:rPr>
            </w:pPr>
            <w:r w:rsidRPr="00A41FA6">
              <w:rPr>
                <w:rFonts w:asciiTheme="minorHAnsi" w:eastAsia="Calibri" w:hAnsiTheme="minorHAnsi" w:cstheme="minorHAnsi"/>
              </w:rPr>
              <w:t>Rebecca K. MacAulay, Ph.D., Associate Professor, University of Maine, Psychology Department</w:t>
            </w:r>
          </w:p>
        </w:tc>
      </w:tr>
      <w:tr w:rsidR="00A06A9F" w:rsidTr="00972D0F">
        <w:tc>
          <w:tcPr>
            <w:tcW w:w="1615" w:type="dxa"/>
          </w:tcPr>
          <w:p w:rsidR="00A06A9F" w:rsidRPr="00F27635" w:rsidRDefault="00A06A9F" w:rsidP="00A06A9F">
            <w:pPr>
              <w:keepNext/>
              <w:pBdr>
                <w:top w:val="nil"/>
                <w:left w:val="nil"/>
                <w:bottom w:val="nil"/>
                <w:right w:val="nil"/>
                <w:between w:val="nil"/>
              </w:pBdr>
              <w:tabs>
                <w:tab w:val="left" w:pos="13860"/>
              </w:tabs>
              <w:rPr>
                <w:rFonts w:asciiTheme="minorHAnsi" w:hAnsiTheme="minorHAnsi" w:cstheme="minorHAnsi"/>
                <w:b/>
                <w:color w:val="000000"/>
              </w:rPr>
            </w:pPr>
            <w:r w:rsidRPr="00F27635">
              <w:rPr>
                <w:rFonts w:asciiTheme="minorHAnsi" w:hAnsiTheme="minorHAnsi" w:cstheme="minorHAnsi"/>
                <w:b/>
                <w:color w:val="000000"/>
              </w:rPr>
              <w:t>C2</w:t>
            </w:r>
          </w:p>
          <w:p w:rsidR="00A06A9F" w:rsidRPr="00F27635" w:rsidRDefault="00A06A9F" w:rsidP="00A06A9F">
            <w:pPr>
              <w:keepNext/>
              <w:pBdr>
                <w:top w:val="nil"/>
                <w:left w:val="nil"/>
                <w:bottom w:val="nil"/>
                <w:right w:val="nil"/>
                <w:between w:val="nil"/>
              </w:pBdr>
              <w:tabs>
                <w:tab w:val="left" w:pos="13860"/>
              </w:tabs>
              <w:rPr>
                <w:rFonts w:asciiTheme="minorHAnsi" w:hAnsiTheme="minorHAnsi" w:cstheme="minorHAnsi"/>
                <w:b/>
                <w:color w:val="FF0000"/>
              </w:rPr>
            </w:pPr>
          </w:p>
        </w:tc>
        <w:tc>
          <w:tcPr>
            <w:tcW w:w="1170" w:type="dxa"/>
          </w:tcPr>
          <w:p w:rsidR="00A06A9F" w:rsidRPr="00A41FA6" w:rsidRDefault="00A06A9F" w:rsidP="00A06A9F">
            <w:pPr>
              <w:rPr>
                <w:rFonts w:asciiTheme="minorHAnsi" w:hAnsiTheme="minorHAnsi" w:cstheme="minorHAnsi"/>
                <w:color w:val="FF0000"/>
              </w:rPr>
            </w:pPr>
          </w:p>
        </w:tc>
        <w:tc>
          <w:tcPr>
            <w:tcW w:w="7920" w:type="dxa"/>
          </w:tcPr>
          <w:p w:rsidR="00A06A9F" w:rsidRPr="00A41FA6" w:rsidRDefault="00A06A9F" w:rsidP="00A06A9F">
            <w:pPr>
              <w:rPr>
                <w:rFonts w:asciiTheme="minorHAnsi" w:hAnsiTheme="minorHAnsi" w:cstheme="minorHAnsi"/>
              </w:rPr>
            </w:pPr>
            <w:r w:rsidRPr="00A41FA6">
              <w:rPr>
                <w:rFonts w:asciiTheme="minorHAnsi" w:hAnsiTheme="minorHAnsi" w:cstheme="minorHAnsi"/>
                <w:b/>
              </w:rPr>
              <w:t>Title:</w:t>
            </w:r>
            <w:r w:rsidRPr="00A41FA6">
              <w:rPr>
                <w:rFonts w:asciiTheme="minorHAnsi" w:hAnsiTheme="minorHAnsi" w:cstheme="minorHAnsi"/>
              </w:rPr>
              <w:t xml:space="preserve"> Moving Maine Forward: The Role of Governor’s Cabinet on Aging</w:t>
            </w:r>
          </w:p>
          <w:p w:rsidR="00A06A9F" w:rsidRPr="00A41FA6" w:rsidRDefault="00A06A9F" w:rsidP="00A06A9F">
            <w:pPr>
              <w:rPr>
                <w:rFonts w:asciiTheme="minorHAnsi" w:hAnsiTheme="minorHAnsi" w:cstheme="minorHAnsi"/>
              </w:rPr>
            </w:pPr>
          </w:p>
          <w:p w:rsidR="00A06A9F" w:rsidRDefault="00A06A9F" w:rsidP="00A06A9F">
            <w:pPr>
              <w:rPr>
                <w:rFonts w:asciiTheme="minorHAnsi" w:hAnsiTheme="minorHAnsi" w:cstheme="minorHAnsi"/>
              </w:rPr>
            </w:pPr>
            <w:r w:rsidRPr="00A41FA6">
              <w:rPr>
                <w:rFonts w:asciiTheme="minorHAnsi" w:hAnsiTheme="minorHAnsi" w:cstheme="minorHAnsi"/>
                <w:b/>
              </w:rPr>
              <w:t>Description:</w:t>
            </w:r>
            <w:r w:rsidRPr="00A41FA6">
              <w:rPr>
                <w:rFonts w:asciiTheme="minorHAnsi" w:hAnsiTheme="minorHAnsi" w:cstheme="minorHAnsi"/>
              </w:rPr>
              <w:t xml:space="preserve"> This session will provide an overview of the role of the Governor’s Cabinet on Aging in elevating the voices of older adults and in promoting policies that us to age safely, affordably, and in settings that meet our needs and preferences. Elizabeth </w:t>
            </w:r>
            <w:proofErr w:type="spellStart"/>
            <w:r w:rsidRPr="00A41FA6">
              <w:rPr>
                <w:rFonts w:asciiTheme="minorHAnsi" w:hAnsiTheme="minorHAnsi" w:cstheme="minorHAnsi"/>
              </w:rPr>
              <w:t>Gattine</w:t>
            </w:r>
            <w:proofErr w:type="spellEnd"/>
            <w:r w:rsidRPr="00A41FA6">
              <w:rPr>
                <w:rFonts w:asciiTheme="minorHAnsi" w:hAnsiTheme="minorHAnsi" w:cstheme="minorHAnsi"/>
              </w:rPr>
              <w:t>, the Cabinet on Aging Coordinator, will provide information on the Cabinet’s priorities, activities, and planning across State government and with community partners. Come engage in a conversation about your vision for an age-positive state and how the Cabinet can support these goals.</w:t>
            </w:r>
          </w:p>
          <w:p w:rsidR="00A06A9F" w:rsidRPr="00A41FA6" w:rsidRDefault="00A06A9F" w:rsidP="00A06A9F">
            <w:pPr>
              <w:rPr>
                <w:rFonts w:asciiTheme="minorHAnsi" w:hAnsiTheme="minorHAnsi" w:cstheme="minorHAnsi"/>
                <w:b/>
              </w:rPr>
            </w:pPr>
          </w:p>
        </w:tc>
        <w:tc>
          <w:tcPr>
            <w:tcW w:w="2520" w:type="dxa"/>
          </w:tcPr>
          <w:p w:rsidR="00A06A9F" w:rsidRPr="00A41FA6" w:rsidRDefault="00A06A9F" w:rsidP="00A06A9F">
            <w:pPr>
              <w:tabs>
                <w:tab w:val="left" w:pos="13860"/>
              </w:tabs>
              <w:rPr>
                <w:rFonts w:asciiTheme="minorHAnsi" w:hAnsiTheme="minorHAnsi" w:cstheme="minorHAnsi"/>
                <w:highlight w:val="green"/>
              </w:rPr>
            </w:pPr>
          </w:p>
          <w:p w:rsidR="00A06A9F" w:rsidRPr="00A41FA6" w:rsidRDefault="00A06A9F" w:rsidP="00A06A9F">
            <w:pPr>
              <w:tabs>
                <w:tab w:val="left" w:pos="13860"/>
              </w:tabs>
              <w:rPr>
                <w:rFonts w:asciiTheme="minorHAnsi" w:hAnsiTheme="minorHAnsi" w:cstheme="minorHAnsi"/>
                <w:highlight w:val="white"/>
              </w:rPr>
            </w:pPr>
            <w:r w:rsidRPr="00A41FA6">
              <w:rPr>
                <w:rFonts w:asciiTheme="minorHAnsi" w:eastAsia="Calibri" w:hAnsiTheme="minorHAnsi" w:cstheme="minorHAnsi"/>
                <w:highlight w:val="white"/>
              </w:rPr>
              <w:t xml:space="preserve">Elizabeth </w:t>
            </w:r>
            <w:proofErr w:type="spellStart"/>
            <w:r w:rsidRPr="00A41FA6">
              <w:rPr>
                <w:rFonts w:asciiTheme="minorHAnsi" w:eastAsia="Calibri" w:hAnsiTheme="minorHAnsi" w:cstheme="minorHAnsi"/>
                <w:highlight w:val="white"/>
              </w:rPr>
              <w:t>Gattine</w:t>
            </w:r>
            <w:proofErr w:type="spellEnd"/>
            <w:r>
              <w:rPr>
                <w:rFonts w:asciiTheme="minorHAnsi" w:eastAsia="Calibri" w:hAnsiTheme="minorHAnsi" w:cstheme="minorHAnsi"/>
                <w:highlight w:val="white"/>
              </w:rPr>
              <w:t xml:space="preserve"> </w:t>
            </w:r>
            <w:r w:rsidRPr="00A41FA6">
              <w:rPr>
                <w:rFonts w:asciiTheme="minorHAnsi" w:eastAsia="Calibri" w:hAnsiTheme="minorHAnsi" w:cstheme="minorHAnsi"/>
                <w:highlight w:val="white"/>
              </w:rPr>
              <w:t>J.D.</w:t>
            </w:r>
            <w:r w:rsidRPr="00A41FA6">
              <w:rPr>
                <w:rFonts w:asciiTheme="minorHAnsi" w:hAnsiTheme="minorHAnsi" w:cstheme="minorHAnsi"/>
                <w:highlight w:val="white"/>
              </w:rPr>
              <w:t xml:space="preserve">, </w:t>
            </w:r>
            <w:r w:rsidRPr="00A41FA6">
              <w:rPr>
                <w:rFonts w:asciiTheme="minorHAnsi" w:eastAsia="Calibri" w:hAnsiTheme="minorHAnsi" w:cstheme="minorHAnsi"/>
                <w:highlight w:val="white"/>
              </w:rPr>
              <w:t>Senior Policy Advisor and Cabinet on Aging Coordinator, Governor’s Office of Policy Innovation and the Future</w:t>
            </w:r>
          </w:p>
          <w:p w:rsidR="00A06A9F" w:rsidRPr="00A41FA6" w:rsidRDefault="00A06A9F" w:rsidP="00A06A9F">
            <w:pPr>
              <w:tabs>
                <w:tab w:val="left" w:pos="13860"/>
              </w:tabs>
              <w:rPr>
                <w:rFonts w:asciiTheme="minorHAnsi" w:hAnsiTheme="minorHAnsi" w:cstheme="minorHAnsi"/>
                <w:color w:val="FF0000"/>
              </w:rPr>
            </w:pPr>
          </w:p>
        </w:tc>
      </w:tr>
      <w:tr w:rsidR="00A06A9F" w:rsidTr="00972D0F">
        <w:tc>
          <w:tcPr>
            <w:tcW w:w="1615" w:type="dxa"/>
          </w:tcPr>
          <w:p w:rsidR="00A06A9F" w:rsidRPr="00F27635" w:rsidRDefault="00A06A9F" w:rsidP="00A06A9F">
            <w:pPr>
              <w:keepNext/>
              <w:pBdr>
                <w:top w:val="nil"/>
                <w:left w:val="nil"/>
                <w:bottom w:val="nil"/>
                <w:right w:val="nil"/>
                <w:between w:val="nil"/>
              </w:pBdr>
              <w:tabs>
                <w:tab w:val="left" w:pos="13860"/>
              </w:tabs>
              <w:rPr>
                <w:rFonts w:asciiTheme="minorHAnsi" w:hAnsiTheme="minorHAnsi" w:cstheme="minorHAnsi"/>
                <w:b/>
                <w:color w:val="000000"/>
              </w:rPr>
            </w:pPr>
            <w:r w:rsidRPr="00F27635">
              <w:rPr>
                <w:rFonts w:asciiTheme="minorHAnsi" w:hAnsiTheme="minorHAnsi" w:cstheme="minorHAnsi"/>
                <w:b/>
                <w:color w:val="000000"/>
              </w:rPr>
              <w:t>C 3</w:t>
            </w:r>
          </w:p>
          <w:p w:rsidR="00A06A9F" w:rsidRPr="00F27635" w:rsidRDefault="00A06A9F" w:rsidP="00A06A9F">
            <w:pPr>
              <w:keepNext/>
              <w:pBdr>
                <w:top w:val="nil"/>
                <w:left w:val="nil"/>
                <w:bottom w:val="nil"/>
                <w:right w:val="nil"/>
                <w:between w:val="nil"/>
              </w:pBdr>
              <w:tabs>
                <w:tab w:val="left" w:pos="13860"/>
              </w:tabs>
              <w:rPr>
                <w:rFonts w:asciiTheme="minorHAnsi" w:hAnsiTheme="minorHAnsi" w:cstheme="minorHAnsi"/>
                <w:b/>
                <w:color w:val="000000"/>
              </w:rPr>
            </w:pPr>
          </w:p>
        </w:tc>
        <w:tc>
          <w:tcPr>
            <w:tcW w:w="1170" w:type="dxa"/>
          </w:tcPr>
          <w:p w:rsidR="00A06A9F" w:rsidRPr="00A41FA6" w:rsidRDefault="00A06A9F" w:rsidP="00A06A9F">
            <w:pPr>
              <w:rPr>
                <w:rFonts w:asciiTheme="minorHAnsi" w:hAnsiTheme="minorHAnsi" w:cstheme="minorHAnsi"/>
                <w:color w:val="FF0000"/>
              </w:rPr>
            </w:pPr>
          </w:p>
        </w:tc>
        <w:tc>
          <w:tcPr>
            <w:tcW w:w="7920" w:type="dxa"/>
          </w:tcPr>
          <w:p w:rsidR="00A06A9F" w:rsidRPr="00A41FA6" w:rsidRDefault="00A06A9F" w:rsidP="00A06A9F">
            <w:pPr>
              <w:tabs>
                <w:tab w:val="left" w:pos="13860"/>
              </w:tabs>
              <w:rPr>
                <w:rFonts w:asciiTheme="minorHAnsi" w:hAnsiTheme="minorHAnsi" w:cstheme="minorHAnsi"/>
              </w:rPr>
            </w:pPr>
            <w:r w:rsidRPr="00A41FA6">
              <w:rPr>
                <w:rFonts w:asciiTheme="minorHAnsi" w:hAnsiTheme="minorHAnsi" w:cstheme="minorHAnsi"/>
                <w:b/>
              </w:rPr>
              <w:t>Title:</w:t>
            </w:r>
            <w:r w:rsidRPr="00A41FA6">
              <w:rPr>
                <w:rFonts w:asciiTheme="minorHAnsi" w:hAnsiTheme="minorHAnsi" w:cstheme="minorHAnsi"/>
              </w:rPr>
              <w:t xml:space="preserve"> Death Café</w:t>
            </w:r>
          </w:p>
          <w:p w:rsidR="00A06A9F" w:rsidRPr="00A41FA6" w:rsidRDefault="00A06A9F" w:rsidP="00A06A9F">
            <w:pPr>
              <w:tabs>
                <w:tab w:val="left" w:pos="13860"/>
              </w:tabs>
              <w:rPr>
                <w:rFonts w:asciiTheme="minorHAnsi" w:hAnsiTheme="minorHAnsi" w:cstheme="minorHAnsi"/>
              </w:rPr>
            </w:pPr>
          </w:p>
          <w:p w:rsidR="00A06A9F" w:rsidRPr="00A41FA6" w:rsidRDefault="00A06A9F" w:rsidP="00A06A9F">
            <w:pPr>
              <w:pBdr>
                <w:top w:val="nil"/>
                <w:left w:val="nil"/>
                <w:bottom w:val="nil"/>
                <w:right w:val="nil"/>
                <w:between w:val="nil"/>
              </w:pBdr>
              <w:rPr>
                <w:rFonts w:asciiTheme="minorHAnsi" w:hAnsiTheme="minorHAnsi" w:cstheme="minorHAnsi"/>
                <w:b/>
                <w:color w:val="000000"/>
              </w:rPr>
            </w:pPr>
            <w:r w:rsidRPr="00A41FA6">
              <w:rPr>
                <w:rFonts w:asciiTheme="minorHAnsi" w:hAnsiTheme="minorHAnsi" w:cstheme="minorHAnsi"/>
                <w:b/>
                <w:color w:val="000000"/>
              </w:rPr>
              <w:t>Description:</w:t>
            </w:r>
          </w:p>
          <w:p w:rsidR="00A06A9F" w:rsidRPr="00A41FA6" w:rsidRDefault="00A06A9F" w:rsidP="00A06A9F">
            <w:pPr>
              <w:rPr>
                <w:rFonts w:asciiTheme="minorHAnsi" w:hAnsiTheme="minorHAnsi" w:cstheme="minorHAnsi"/>
              </w:rPr>
            </w:pPr>
            <w:r w:rsidRPr="00A41FA6">
              <w:rPr>
                <w:rFonts w:asciiTheme="minorHAnsi" w:hAnsiTheme="minorHAnsi" w:cstheme="minorHAnsi"/>
                <w:highlight w:val="white"/>
              </w:rPr>
              <w:t>At a Death Cafe people, often strangers, gather to discuss death. The Death Café objective is </w:t>
            </w:r>
            <w:r w:rsidRPr="00A41FA6">
              <w:rPr>
                <w:rFonts w:asciiTheme="minorHAnsi" w:hAnsiTheme="minorHAnsi" w:cstheme="minorHAnsi"/>
                <w:i/>
                <w:highlight w:val="white"/>
              </w:rPr>
              <w:t>'to increase awareness of death with a view to helping people make the most of their (finite) lives'</w:t>
            </w:r>
            <w:r w:rsidRPr="00A41FA6">
              <w:rPr>
                <w:rFonts w:asciiTheme="minorHAnsi" w:hAnsiTheme="minorHAnsi" w:cstheme="minorHAnsi"/>
                <w:highlight w:val="white"/>
              </w:rPr>
              <w:t>. There will be a group directed discussion of death with no agenda, objectives or themes. It is a discussion group and not intended to be a grief support group or counseling session. For those who want to explore dying/death in their minds and/or hearts, want to hear others thoughts on dying/death, and listen to varied opinions and experiences on dying/death, the Death Café is for you.</w:t>
            </w:r>
          </w:p>
          <w:p w:rsidR="00A06A9F" w:rsidRPr="00A41FA6" w:rsidRDefault="00A06A9F" w:rsidP="00A06A9F">
            <w:pPr>
              <w:rPr>
                <w:rFonts w:asciiTheme="minorHAnsi" w:hAnsiTheme="minorHAnsi" w:cstheme="minorHAnsi"/>
              </w:rPr>
            </w:pPr>
          </w:p>
          <w:p w:rsidR="00A06A9F" w:rsidRPr="00A06A9F" w:rsidRDefault="00A06A9F" w:rsidP="00A06A9F">
            <w:pPr>
              <w:pBdr>
                <w:top w:val="nil"/>
                <w:left w:val="nil"/>
                <w:bottom w:val="nil"/>
                <w:right w:val="nil"/>
                <w:between w:val="nil"/>
              </w:pBdr>
              <w:rPr>
                <w:rFonts w:asciiTheme="minorHAnsi" w:hAnsiTheme="minorHAnsi" w:cstheme="minorHAnsi"/>
                <w:color w:val="000000"/>
              </w:rPr>
            </w:pPr>
            <w:r>
              <w:rPr>
                <w:rFonts w:asciiTheme="minorHAnsi" w:hAnsiTheme="minorHAnsi" w:cstheme="minorHAnsi"/>
                <w:color w:val="000000"/>
              </w:rPr>
              <w:t>L</w:t>
            </w:r>
            <w:r w:rsidRPr="00A06A9F">
              <w:rPr>
                <w:rFonts w:asciiTheme="minorHAnsi" w:hAnsiTheme="minorHAnsi" w:cstheme="minorHAnsi"/>
                <w:color w:val="000000"/>
              </w:rPr>
              <w:t xml:space="preserve">imited to 20 </w:t>
            </w:r>
            <w:r>
              <w:rPr>
                <w:rFonts w:asciiTheme="minorHAnsi" w:hAnsiTheme="minorHAnsi" w:cstheme="minorHAnsi"/>
                <w:color w:val="000000"/>
              </w:rPr>
              <w:t xml:space="preserve">Attendees. </w:t>
            </w:r>
            <w:r w:rsidRPr="00A06A9F">
              <w:rPr>
                <w:rFonts w:asciiTheme="minorHAnsi" w:hAnsiTheme="minorHAnsi" w:cstheme="minorHAnsi"/>
                <w:color w:val="000000"/>
              </w:rPr>
              <w:t xml:space="preserve"> Sign up Required for Participation.</w:t>
            </w:r>
          </w:p>
          <w:p w:rsidR="00A06A9F" w:rsidRPr="00A41FA6" w:rsidRDefault="00A06A9F" w:rsidP="00A06A9F">
            <w:pPr>
              <w:pBdr>
                <w:top w:val="nil"/>
                <w:left w:val="nil"/>
                <w:bottom w:val="nil"/>
                <w:right w:val="nil"/>
                <w:between w:val="nil"/>
              </w:pBdr>
              <w:rPr>
                <w:rFonts w:asciiTheme="minorHAnsi" w:hAnsiTheme="minorHAnsi" w:cstheme="minorHAnsi"/>
                <w:color w:val="000000"/>
              </w:rPr>
            </w:pPr>
            <w:r w:rsidRPr="00A06A9F">
              <w:rPr>
                <w:rFonts w:asciiTheme="minorHAnsi" w:hAnsiTheme="minorHAnsi" w:cstheme="minorHAnsi"/>
                <w:color w:val="000000"/>
              </w:rPr>
              <w:t>A gallery area for observers may be available.</w:t>
            </w:r>
          </w:p>
        </w:tc>
        <w:tc>
          <w:tcPr>
            <w:tcW w:w="2520" w:type="dxa"/>
          </w:tcPr>
          <w:p w:rsidR="00A06A9F" w:rsidRPr="00A41FA6" w:rsidRDefault="00A06A9F" w:rsidP="00A06A9F">
            <w:pPr>
              <w:rPr>
                <w:rFonts w:asciiTheme="minorHAnsi" w:hAnsiTheme="minorHAnsi" w:cstheme="minorHAnsi"/>
              </w:rPr>
            </w:pPr>
            <w:r w:rsidRPr="00A41FA6">
              <w:rPr>
                <w:rFonts w:asciiTheme="minorHAnsi" w:hAnsiTheme="minorHAnsi" w:cstheme="minorHAnsi"/>
              </w:rPr>
              <w:t>Marilyn R, Gugliucci, MA. PhD</w:t>
            </w:r>
          </w:p>
          <w:p w:rsidR="00A06A9F" w:rsidRPr="00A41FA6" w:rsidRDefault="00A06A9F" w:rsidP="00A06A9F">
            <w:pPr>
              <w:rPr>
                <w:rFonts w:asciiTheme="minorHAnsi" w:hAnsiTheme="minorHAnsi" w:cstheme="minorHAnsi"/>
              </w:rPr>
            </w:pPr>
          </w:p>
        </w:tc>
      </w:tr>
      <w:tr w:rsidR="00E452A1" w:rsidTr="00A06A9F">
        <w:tc>
          <w:tcPr>
            <w:tcW w:w="1615" w:type="dxa"/>
            <w:shd w:val="clear" w:color="auto" w:fill="B9EDFF"/>
          </w:tcPr>
          <w:p w:rsidR="00E452A1" w:rsidRPr="00F27635" w:rsidRDefault="00E452A1" w:rsidP="00E452A1">
            <w:pPr>
              <w:rPr>
                <w:rFonts w:asciiTheme="minorHAnsi" w:hAnsiTheme="minorHAnsi" w:cstheme="minorHAnsi"/>
                <w:b/>
              </w:rPr>
            </w:pPr>
            <w:r w:rsidRPr="00F27635">
              <w:rPr>
                <w:rFonts w:asciiTheme="minorHAnsi" w:hAnsiTheme="minorHAnsi" w:cstheme="minorHAnsi"/>
                <w:b/>
              </w:rPr>
              <w:t>C4</w:t>
            </w:r>
          </w:p>
          <w:p w:rsidR="00E452A1" w:rsidRDefault="00E452A1" w:rsidP="00E452A1">
            <w:pPr>
              <w:rPr>
                <w:rFonts w:asciiTheme="minorHAnsi" w:hAnsiTheme="minorHAnsi" w:cstheme="minorHAnsi"/>
                <w:b/>
              </w:rPr>
            </w:pPr>
            <w:r w:rsidRPr="00F27635">
              <w:rPr>
                <w:rFonts w:asciiTheme="minorHAnsi" w:hAnsiTheme="minorHAnsi" w:cstheme="minorHAnsi"/>
                <w:b/>
              </w:rPr>
              <w:t>HRSA GRANT S</w:t>
            </w:r>
            <w:r>
              <w:rPr>
                <w:rFonts w:asciiTheme="minorHAnsi" w:hAnsiTheme="minorHAnsi" w:cstheme="minorHAnsi"/>
                <w:b/>
              </w:rPr>
              <w:t>ession</w:t>
            </w:r>
          </w:p>
          <w:p w:rsidR="00E452A1" w:rsidRDefault="00E452A1" w:rsidP="00E452A1">
            <w:pPr>
              <w:rPr>
                <w:rFonts w:asciiTheme="minorHAnsi" w:hAnsiTheme="minorHAnsi" w:cstheme="minorHAnsi"/>
                <w:b/>
              </w:rPr>
            </w:pPr>
          </w:p>
          <w:p w:rsidR="00E452A1" w:rsidRDefault="00E452A1" w:rsidP="00E452A1">
            <w:pPr>
              <w:rPr>
                <w:rFonts w:asciiTheme="minorHAnsi" w:hAnsiTheme="minorHAnsi" w:cstheme="minorHAnsi"/>
                <w:b/>
              </w:rPr>
            </w:pPr>
          </w:p>
          <w:p w:rsidR="00E452A1" w:rsidRDefault="00E452A1" w:rsidP="00E452A1">
            <w:pPr>
              <w:rPr>
                <w:rFonts w:asciiTheme="minorHAnsi" w:hAnsiTheme="minorHAnsi" w:cstheme="minorHAnsi"/>
                <w:b/>
              </w:rPr>
            </w:pPr>
          </w:p>
          <w:p w:rsidR="00E452A1" w:rsidRDefault="00E452A1" w:rsidP="00E452A1">
            <w:pPr>
              <w:rPr>
                <w:rFonts w:asciiTheme="minorHAnsi" w:hAnsiTheme="minorHAnsi" w:cstheme="minorHAnsi"/>
                <w:b/>
              </w:rPr>
            </w:pPr>
          </w:p>
          <w:p w:rsidR="00E452A1" w:rsidRDefault="00E452A1" w:rsidP="00E452A1">
            <w:pPr>
              <w:rPr>
                <w:rFonts w:asciiTheme="minorHAnsi" w:hAnsiTheme="minorHAnsi" w:cstheme="minorHAnsi"/>
                <w:b/>
              </w:rPr>
            </w:pPr>
            <w:r>
              <w:rPr>
                <w:rFonts w:asciiTheme="minorHAnsi" w:hAnsiTheme="minorHAnsi" w:cstheme="minorHAnsi"/>
                <w:b/>
              </w:rPr>
              <w:t>10:35-11:10am</w:t>
            </w:r>
          </w:p>
          <w:p w:rsidR="00E452A1" w:rsidRDefault="00E452A1" w:rsidP="00E452A1">
            <w:pPr>
              <w:rPr>
                <w:rFonts w:asciiTheme="minorHAnsi" w:hAnsiTheme="minorHAnsi" w:cstheme="minorHAnsi"/>
                <w:b/>
              </w:rPr>
            </w:pPr>
          </w:p>
          <w:p w:rsidR="00E452A1" w:rsidRDefault="00E452A1" w:rsidP="00E452A1">
            <w:pPr>
              <w:rPr>
                <w:rFonts w:asciiTheme="minorHAnsi" w:hAnsiTheme="minorHAnsi" w:cstheme="minorHAnsi"/>
                <w:b/>
              </w:rPr>
            </w:pPr>
          </w:p>
          <w:p w:rsidR="00E452A1" w:rsidRDefault="00E452A1" w:rsidP="00E452A1">
            <w:pPr>
              <w:rPr>
                <w:rFonts w:asciiTheme="minorHAnsi" w:hAnsiTheme="minorHAnsi" w:cstheme="minorHAnsi"/>
                <w:b/>
              </w:rPr>
            </w:pPr>
          </w:p>
          <w:p w:rsidR="00E452A1" w:rsidRDefault="00E452A1" w:rsidP="00E452A1">
            <w:pPr>
              <w:rPr>
                <w:rFonts w:asciiTheme="minorHAnsi" w:hAnsiTheme="minorHAnsi" w:cstheme="minorHAnsi"/>
                <w:b/>
              </w:rPr>
            </w:pPr>
          </w:p>
          <w:p w:rsidR="00E452A1" w:rsidRDefault="00E452A1" w:rsidP="00E452A1">
            <w:pPr>
              <w:rPr>
                <w:rFonts w:asciiTheme="minorHAnsi" w:hAnsiTheme="minorHAnsi" w:cstheme="minorHAnsi"/>
                <w:b/>
              </w:rPr>
            </w:pPr>
          </w:p>
          <w:p w:rsidR="00E452A1" w:rsidRPr="00F27635" w:rsidRDefault="00E452A1" w:rsidP="00E452A1">
            <w:pPr>
              <w:rPr>
                <w:rFonts w:asciiTheme="minorHAnsi" w:hAnsiTheme="minorHAnsi" w:cstheme="minorHAnsi"/>
                <w:b/>
              </w:rPr>
            </w:pPr>
            <w:r>
              <w:rPr>
                <w:rFonts w:asciiTheme="minorHAnsi" w:hAnsiTheme="minorHAnsi" w:cstheme="minorHAnsi"/>
                <w:b/>
              </w:rPr>
              <w:t>11:10-11:45am</w:t>
            </w:r>
          </w:p>
        </w:tc>
        <w:tc>
          <w:tcPr>
            <w:tcW w:w="1170" w:type="dxa"/>
            <w:shd w:val="clear" w:color="auto" w:fill="B9EDFF"/>
          </w:tcPr>
          <w:p w:rsidR="00E452A1" w:rsidRPr="00A41FA6" w:rsidRDefault="00E452A1" w:rsidP="00E452A1">
            <w:pPr>
              <w:tabs>
                <w:tab w:val="left" w:pos="8322"/>
              </w:tabs>
              <w:rPr>
                <w:rFonts w:asciiTheme="minorHAnsi" w:hAnsiTheme="minorHAnsi" w:cstheme="minorHAnsi"/>
              </w:rPr>
            </w:pPr>
          </w:p>
        </w:tc>
        <w:tc>
          <w:tcPr>
            <w:tcW w:w="7920" w:type="dxa"/>
            <w:shd w:val="clear" w:color="auto" w:fill="B9EDFF"/>
          </w:tcPr>
          <w:p w:rsidR="00E452A1" w:rsidRPr="00911A0E" w:rsidRDefault="00E452A1" w:rsidP="00E452A1">
            <w:pPr>
              <w:pStyle w:val="NormalWeb"/>
              <w:rPr>
                <w:rStyle w:val="Strong"/>
                <w:sz w:val="22"/>
                <w:szCs w:val="22"/>
              </w:rPr>
            </w:pPr>
            <w:r w:rsidRPr="00911A0E">
              <w:rPr>
                <w:rStyle w:val="Strong"/>
                <w:sz w:val="22"/>
                <w:szCs w:val="22"/>
              </w:rPr>
              <w:t xml:space="preserve">Introduction and Brief Overview of the Rural Dementia Training Project </w:t>
            </w:r>
          </w:p>
          <w:p w:rsidR="00E452A1" w:rsidRPr="00911A0E" w:rsidRDefault="00E452A1" w:rsidP="00E452A1">
            <w:pPr>
              <w:pStyle w:val="NormalWeb"/>
              <w:rPr>
                <w:i/>
                <w:iCs/>
                <w:sz w:val="22"/>
                <w:szCs w:val="22"/>
              </w:rPr>
            </w:pPr>
            <w:r w:rsidRPr="00911A0E">
              <w:rPr>
                <w:rStyle w:val="Strong"/>
                <w:b w:val="0"/>
                <w:bCs w:val="0"/>
                <w:i/>
                <w:iCs/>
                <w:sz w:val="22"/>
                <w:szCs w:val="22"/>
              </w:rPr>
              <w:t xml:space="preserve">Dr. Singer will give a brief overview of the federally-funded Rural Dementia Training Project and define the learning objectives of today’s sessions. </w:t>
            </w:r>
          </w:p>
          <w:p w:rsidR="00E452A1" w:rsidRPr="00911A0E" w:rsidRDefault="00E452A1" w:rsidP="00E452A1">
            <w:pPr>
              <w:pStyle w:val="NormalWeb"/>
              <w:rPr>
                <w:b/>
                <w:bCs/>
                <w:sz w:val="22"/>
                <w:szCs w:val="22"/>
              </w:rPr>
            </w:pPr>
            <w:r w:rsidRPr="00911A0E">
              <w:rPr>
                <w:b/>
                <w:bCs/>
                <w:color w:val="000000" w:themeColor="text1"/>
                <w:sz w:val="22"/>
                <w:szCs w:val="22"/>
              </w:rPr>
              <w:t>Title: An Integrated Framework for Diagnosing Dementia</w:t>
            </w:r>
          </w:p>
          <w:p w:rsidR="00E452A1" w:rsidRPr="00911A0E" w:rsidRDefault="00E452A1" w:rsidP="00E452A1">
            <w:pPr>
              <w:pStyle w:val="NormalWeb"/>
              <w:rPr>
                <w:i/>
                <w:iCs/>
                <w:sz w:val="22"/>
                <w:szCs w:val="22"/>
              </w:rPr>
            </w:pPr>
            <w:r w:rsidRPr="00911A0E">
              <w:rPr>
                <w:b/>
                <w:i/>
                <w:iCs/>
                <w:sz w:val="22"/>
                <w:szCs w:val="22"/>
              </w:rPr>
              <w:t>Description:</w:t>
            </w:r>
            <w:r w:rsidRPr="00911A0E">
              <w:rPr>
                <w:i/>
                <w:iCs/>
                <w:sz w:val="22"/>
                <w:szCs w:val="22"/>
              </w:rPr>
              <w:t xml:space="preserve"> Dr. Otis (neuropsychiatrist) will review the most common causes of cognitive decline and dementia in older adults, compare and contrast their clinical features and neuropathology, and present an integrated framework for the diagnosis and treatment of neurodegenerative disorders.</w:t>
            </w:r>
          </w:p>
          <w:p w:rsidR="00E452A1" w:rsidRPr="00911A0E" w:rsidRDefault="00E452A1" w:rsidP="00E452A1">
            <w:pPr>
              <w:pStyle w:val="NormalWeb"/>
              <w:rPr>
                <w:b/>
                <w:bCs/>
                <w:sz w:val="22"/>
                <w:szCs w:val="22"/>
              </w:rPr>
            </w:pPr>
            <w:r w:rsidRPr="00911A0E">
              <w:rPr>
                <w:b/>
                <w:bCs/>
                <w:sz w:val="22"/>
                <w:szCs w:val="22"/>
              </w:rPr>
              <w:t>Title: Cognitive Assessment of M</w:t>
            </w:r>
            <w:r>
              <w:rPr>
                <w:b/>
                <w:bCs/>
                <w:sz w:val="22"/>
                <w:szCs w:val="22"/>
              </w:rPr>
              <w:t>CI and Dementia</w:t>
            </w:r>
          </w:p>
          <w:p w:rsidR="00E452A1" w:rsidRPr="00110388" w:rsidRDefault="00E452A1" w:rsidP="00E452A1">
            <w:pPr>
              <w:pStyle w:val="NormalWeb"/>
              <w:spacing w:before="0" w:beforeAutospacing="0" w:after="240" w:afterAutospacing="0"/>
              <w:rPr>
                <w:i/>
                <w:iCs/>
                <w:sz w:val="22"/>
                <w:szCs w:val="22"/>
              </w:rPr>
            </w:pPr>
            <w:r w:rsidRPr="00911A0E">
              <w:rPr>
                <w:b/>
                <w:i/>
                <w:iCs/>
                <w:sz w:val="22"/>
                <w:szCs w:val="22"/>
              </w:rPr>
              <w:t>Description:</w:t>
            </w:r>
            <w:r w:rsidRPr="00911A0E">
              <w:rPr>
                <w:i/>
                <w:iCs/>
                <w:sz w:val="22"/>
                <w:szCs w:val="22"/>
              </w:rPr>
              <w:t xml:space="preserve"> Dr. Hollnagel (neuropsychologist) will discuss both rapid and detailed neuropsychological assessments and how each technique can lead to a diagnosis and personalized treatment plan. She will also clarify appropriate cognitive testing at different stages of cognition, from subjective memory complai</w:t>
            </w:r>
            <w:r>
              <w:rPr>
                <w:i/>
                <w:iCs/>
                <w:sz w:val="22"/>
                <w:szCs w:val="22"/>
              </w:rPr>
              <w:t>nts to more advanced dementia.</w:t>
            </w:r>
          </w:p>
        </w:tc>
        <w:tc>
          <w:tcPr>
            <w:tcW w:w="2520" w:type="dxa"/>
            <w:shd w:val="clear" w:color="auto" w:fill="B9EDFF"/>
          </w:tcPr>
          <w:p w:rsidR="00E452A1" w:rsidRPr="003D5F0B" w:rsidRDefault="00E452A1" w:rsidP="00E452A1">
            <w:pPr>
              <w:pStyle w:val="NormalWeb"/>
              <w:spacing w:before="0" w:beforeAutospacing="0" w:after="0" w:afterAutospacing="0"/>
              <w:rPr>
                <w:bCs/>
                <w:sz w:val="22"/>
                <w:szCs w:val="22"/>
              </w:rPr>
            </w:pPr>
            <w:r w:rsidRPr="003D5F0B">
              <w:rPr>
                <w:bCs/>
                <w:sz w:val="22"/>
                <w:szCs w:val="22"/>
              </w:rPr>
              <w:t>Cliff M Singer, MD</w:t>
            </w:r>
          </w:p>
          <w:p w:rsidR="00E452A1" w:rsidRPr="003D5F0B" w:rsidRDefault="00E452A1" w:rsidP="00E452A1">
            <w:pPr>
              <w:rPr>
                <w:rFonts w:ascii="Times New Roman" w:eastAsia="Times New Roman" w:hAnsi="Times New Roman" w:cs="Times New Roman"/>
                <w:bCs/>
              </w:rPr>
            </w:pPr>
            <w:r w:rsidRPr="003D5F0B">
              <w:rPr>
                <w:rFonts w:ascii="Times New Roman" w:eastAsia="Times New Roman" w:hAnsi="Times New Roman" w:cs="Times New Roman"/>
                <w:bCs/>
              </w:rPr>
              <w:t>Director Center for Geriatric</w:t>
            </w:r>
            <w:r w:rsidR="00943B26" w:rsidRPr="003D5F0B">
              <w:rPr>
                <w:rFonts w:ascii="Times New Roman" w:eastAsia="Times New Roman" w:hAnsi="Times New Roman" w:cs="Times New Roman"/>
                <w:bCs/>
              </w:rPr>
              <w:t>s</w:t>
            </w:r>
            <w:r w:rsidRPr="003D5F0B">
              <w:rPr>
                <w:rFonts w:ascii="Times New Roman" w:eastAsia="Times New Roman" w:hAnsi="Times New Roman" w:cs="Times New Roman"/>
                <w:bCs/>
              </w:rPr>
              <w:t xml:space="preserve"> Cognitive and Mental Health </w:t>
            </w:r>
          </w:p>
          <w:p w:rsidR="00E452A1" w:rsidRPr="003D5F0B" w:rsidRDefault="00E452A1" w:rsidP="00E452A1">
            <w:pPr>
              <w:rPr>
                <w:rFonts w:ascii="Times New Roman" w:eastAsia="Times New Roman" w:hAnsi="Times New Roman" w:cs="Times New Roman"/>
                <w:bCs/>
              </w:rPr>
            </w:pPr>
            <w:r w:rsidRPr="003D5F0B">
              <w:rPr>
                <w:rFonts w:ascii="Times New Roman" w:eastAsia="Times New Roman" w:hAnsi="Times New Roman" w:cs="Times New Roman"/>
                <w:bCs/>
              </w:rPr>
              <w:t>Northern Light Acadia Hospital</w:t>
            </w:r>
          </w:p>
          <w:p w:rsidR="00E452A1" w:rsidRPr="003D5F0B" w:rsidRDefault="00E452A1" w:rsidP="00E452A1">
            <w:pPr>
              <w:pBdr>
                <w:top w:val="nil"/>
                <w:left w:val="nil"/>
                <w:bottom w:val="nil"/>
                <w:right w:val="nil"/>
                <w:between w:val="nil"/>
              </w:pBdr>
              <w:spacing w:line="256" w:lineRule="auto"/>
              <w:rPr>
                <w:rFonts w:ascii="Times New Roman" w:hAnsi="Times New Roman" w:cs="Times New Roman"/>
              </w:rPr>
            </w:pPr>
          </w:p>
          <w:p w:rsidR="00E452A1" w:rsidRPr="003D5F0B" w:rsidRDefault="00E452A1" w:rsidP="00E452A1">
            <w:pPr>
              <w:pBdr>
                <w:top w:val="nil"/>
                <w:left w:val="nil"/>
                <w:bottom w:val="nil"/>
                <w:right w:val="nil"/>
                <w:between w:val="nil"/>
              </w:pBdr>
              <w:spacing w:line="256" w:lineRule="auto"/>
              <w:rPr>
                <w:rFonts w:ascii="Times New Roman" w:hAnsi="Times New Roman" w:cs="Times New Roman"/>
              </w:rPr>
            </w:pPr>
            <w:r w:rsidRPr="003D5F0B">
              <w:rPr>
                <w:rFonts w:ascii="Times New Roman" w:hAnsi="Times New Roman" w:cs="Times New Roman"/>
              </w:rPr>
              <w:t>Justin Otis, MD</w:t>
            </w:r>
          </w:p>
          <w:p w:rsidR="00E452A1" w:rsidRPr="003D5F0B" w:rsidRDefault="00E452A1" w:rsidP="00E452A1">
            <w:pPr>
              <w:rPr>
                <w:rFonts w:ascii="Times New Roman" w:hAnsi="Times New Roman" w:cs="Times New Roman"/>
              </w:rPr>
            </w:pPr>
            <w:r w:rsidRPr="003D5F0B">
              <w:rPr>
                <w:rFonts w:ascii="Times New Roman" w:hAnsi="Times New Roman" w:cs="Times New Roman"/>
              </w:rPr>
              <w:t xml:space="preserve">Neuropsychiatrist  </w:t>
            </w:r>
          </w:p>
          <w:p w:rsidR="00E452A1" w:rsidRPr="003D5F0B" w:rsidRDefault="00E452A1" w:rsidP="00E452A1">
            <w:pPr>
              <w:rPr>
                <w:rFonts w:ascii="Times New Roman" w:hAnsi="Times New Roman" w:cs="Times New Roman"/>
              </w:rPr>
            </w:pPr>
            <w:r w:rsidRPr="003D5F0B">
              <w:rPr>
                <w:rFonts w:ascii="Times New Roman" w:hAnsi="Times New Roman" w:cs="Times New Roman"/>
              </w:rPr>
              <w:t>Northern Light Acadia Hospital</w:t>
            </w:r>
          </w:p>
          <w:p w:rsidR="00E452A1" w:rsidRPr="003D5F0B" w:rsidRDefault="00E452A1" w:rsidP="00E452A1">
            <w:pPr>
              <w:pBdr>
                <w:top w:val="nil"/>
                <w:left w:val="nil"/>
                <w:bottom w:val="nil"/>
                <w:right w:val="nil"/>
                <w:between w:val="nil"/>
              </w:pBdr>
              <w:spacing w:line="256" w:lineRule="auto"/>
              <w:rPr>
                <w:rFonts w:ascii="Times New Roman" w:hAnsi="Times New Roman" w:cs="Times New Roman"/>
              </w:rPr>
            </w:pPr>
          </w:p>
          <w:p w:rsidR="00E452A1" w:rsidRPr="003D5F0B" w:rsidRDefault="00E452A1" w:rsidP="00E452A1">
            <w:pPr>
              <w:pBdr>
                <w:top w:val="nil"/>
                <w:left w:val="nil"/>
                <w:bottom w:val="nil"/>
                <w:right w:val="nil"/>
                <w:between w:val="nil"/>
              </w:pBdr>
              <w:spacing w:line="256" w:lineRule="auto"/>
              <w:rPr>
                <w:rFonts w:ascii="Times New Roman" w:hAnsi="Times New Roman" w:cs="Times New Roman"/>
              </w:rPr>
            </w:pPr>
          </w:p>
          <w:p w:rsidR="00E452A1" w:rsidRPr="003D5F0B" w:rsidRDefault="00E452A1" w:rsidP="00E452A1">
            <w:pPr>
              <w:pBdr>
                <w:top w:val="nil"/>
                <w:left w:val="nil"/>
                <w:bottom w:val="nil"/>
                <w:right w:val="nil"/>
                <w:between w:val="nil"/>
              </w:pBdr>
              <w:spacing w:line="256" w:lineRule="auto"/>
              <w:rPr>
                <w:rFonts w:ascii="Times New Roman" w:hAnsi="Times New Roman" w:cs="Times New Roman"/>
              </w:rPr>
            </w:pPr>
            <w:r w:rsidRPr="003D5F0B">
              <w:rPr>
                <w:rFonts w:ascii="Times New Roman" w:hAnsi="Times New Roman" w:cs="Times New Roman"/>
              </w:rPr>
              <w:t xml:space="preserve">Caroline </w:t>
            </w:r>
            <w:proofErr w:type="spellStart"/>
            <w:r w:rsidRPr="003D5F0B">
              <w:rPr>
                <w:rFonts w:ascii="Times New Roman" w:hAnsi="Times New Roman" w:cs="Times New Roman"/>
              </w:rPr>
              <w:t>Hollnagel</w:t>
            </w:r>
            <w:proofErr w:type="spellEnd"/>
            <w:r w:rsidRPr="003D5F0B">
              <w:rPr>
                <w:rFonts w:ascii="Times New Roman" w:hAnsi="Times New Roman" w:cs="Times New Roman"/>
              </w:rPr>
              <w:t>, PhD</w:t>
            </w:r>
          </w:p>
          <w:p w:rsidR="00E452A1" w:rsidRPr="003D5F0B" w:rsidRDefault="00E452A1" w:rsidP="00E452A1">
            <w:pPr>
              <w:pBdr>
                <w:top w:val="nil"/>
                <w:left w:val="nil"/>
                <w:bottom w:val="nil"/>
                <w:right w:val="nil"/>
                <w:between w:val="nil"/>
              </w:pBdr>
              <w:spacing w:line="256" w:lineRule="auto"/>
              <w:rPr>
                <w:rFonts w:ascii="Times New Roman" w:hAnsi="Times New Roman" w:cs="Times New Roman"/>
              </w:rPr>
            </w:pPr>
            <w:r w:rsidRPr="003D5F0B">
              <w:rPr>
                <w:rFonts w:ascii="Times New Roman" w:hAnsi="Times New Roman" w:cs="Times New Roman"/>
              </w:rPr>
              <w:t>Neuropsychologist</w:t>
            </w:r>
          </w:p>
          <w:p w:rsidR="00E452A1" w:rsidRPr="00911A0E" w:rsidRDefault="00E452A1" w:rsidP="00E452A1">
            <w:pPr>
              <w:pBdr>
                <w:top w:val="nil"/>
                <w:left w:val="nil"/>
                <w:bottom w:val="nil"/>
                <w:right w:val="nil"/>
                <w:between w:val="nil"/>
              </w:pBdr>
              <w:spacing w:line="256" w:lineRule="auto"/>
              <w:rPr>
                <w:rFonts w:ascii="Times New Roman" w:hAnsi="Times New Roman" w:cs="Times New Roman"/>
              </w:rPr>
            </w:pPr>
            <w:r w:rsidRPr="003D5F0B">
              <w:rPr>
                <w:rFonts w:ascii="Times New Roman" w:hAnsi="Times New Roman" w:cs="Times New Roman"/>
              </w:rPr>
              <w:t>Northern Light Acadia Hospital</w:t>
            </w:r>
          </w:p>
        </w:tc>
      </w:tr>
      <w:tr w:rsidR="00E452A1" w:rsidTr="00A06A9F">
        <w:tc>
          <w:tcPr>
            <w:tcW w:w="1615" w:type="dxa"/>
            <w:shd w:val="clear" w:color="auto" w:fill="FFF2CC" w:themeFill="accent4" w:themeFillTint="33"/>
          </w:tcPr>
          <w:p w:rsidR="00E452A1" w:rsidRPr="00172295" w:rsidRDefault="00E452A1" w:rsidP="00E452A1">
            <w:pPr>
              <w:keepNext/>
              <w:pBdr>
                <w:top w:val="nil"/>
                <w:left w:val="nil"/>
                <w:bottom w:val="nil"/>
                <w:right w:val="nil"/>
                <w:between w:val="nil"/>
              </w:pBdr>
              <w:tabs>
                <w:tab w:val="left" w:pos="13860"/>
              </w:tabs>
              <w:jc w:val="center"/>
              <w:rPr>
                <w:rFonts w:asciiTheme="minorHAnsi" w:hAnsiTheme="minorHAnsi" w:cstheme="minorHAnsi"/>
                <w:b/>
                <w:color w:val="000000"/>
                <w:sz w:val="28"/>
                <w:szCs w:val="28"/>
              </w:rPr>
            </w:pPr>
          </w:p>
          <w:p w:rsidR="00E452A1" w:rsidRPr="00172295" w:rsidRDefault="00E452A1" w:rsidP="00E452A1">
            <w:pPr>
              <w:jc w:val="center"/>
              <w:rPr>
                <w:rFonts w:asciiTheme="minorHAnsi" w:hAnsiTheme="minorHAnsi" w:cstheme="minorHAnsi"/>
                <w:sz w:val="28"/>
                <w:szCs w:val="28"/>
              </w:rPr>
            </w:pPr>
          </w:p>
          <w:p w:rsidR="00E452A1" w:rsidRPr="00172295" w:rsidRDefault="00E452A1" w:rsidP="00E452A1">
            <w:pPr>
              <w:keepNext/>
              <w:pBdr>
                <w:top w:val="nil"/>
                <w:left w:val="nil"/>
                <w:bottom w:val="nil"/>
                <w:right w:val="nil"/>
                <w:between w:val="nil"/>
              </w:pBdr>
              <w:tabs>
                <w:tab w:val="left" w:pos="13860"/>
              </w:tabs>
              <w:jc w:val="center"/>
              <w:rPr>
                <w:rFonts w:asciiTheme="minorHAnsi" w:hAnsiTheme="minorHAnsi" w:cstheme="minorHAnsi"/>
                <w:b/>
                <w:color w:val="000000"/>
                <w:sz w:val="28"/>
                <w:szCs w:val="28"/>
              </w:rPr>
            </w:pPr>
            <w:r w:rsidRPr="00172295">
              <w:rPr>
                <w:rFonts w:asciiTheme="minorHAnsi" w:hAnsiTheme="minorHAnsi" w:cstheme="minorHAnsi"/>
                <w:b/>
                <w:color w:val="000000"/>
                <w:sz w:val="28"/>
                <w:szCs w:val="28"/>
              </w:rPr>
              <w:t>11:45 am</w:t>
            </w:r>
          </w:p>
        </w:tc>
        <w:tc>
          <w:tcPr>
            <w:tcW w:w="1170" w:type="dxa"/>
            <w:shd w:val="clear" w:color="auto" w:fill="FFF2CC" w:themeFill="accent4" w:themeFillTint="33"/>
          </w:tcPr>
          <w:p w:rsidR="00E452A1" w:rsidRPr="00172295" w:rsidRDefault="00E452A1" w:rsidP="00E452A1">
            <w:pPr>
              <w:keepNext/>
              <w:pBdr>
                <w:top w:val="nil"/>
                <w:left w:val="nil"/>
                <w:bottom w:val="nil"/>
                <w:right w:val="nil"/>
                <w:between w:val="nil"/>
              </w:pBdr>
              <w:tabs>
                <w:tab w:val="left" w:pos="13860"/>
              </w:tabs>
              <w:rPr>
                <w:rFonts w:asciiTheme="minorHAnsi" w:hAnsiTheme="minorHAnsi" w:cstheme="minorHAnsi"/>
                <w:b/>
                <w:color w:val="000000"/>
                <w:sz w:val="28"/>
                <w:szCs w:val="28"/>
              </w:rPr>
            </w:pPr>
          </w:p>
          <w:p w:rsidR="00E452A1" w:rsidRPr="00172295" w:rsidRDefault="00E452A1" w:rsidP="00E452A1">
            <w:pPr>
              <w:rPr>
                <w:rFonts w:asciiTheme="minorHAnsi" w:hAnsiTheme="minorHAnsi" w:cstheme="minorHAnsi"/>
                <w:sz w:val="28"/>
                <w:szCs w:val="28"/>
              </w:rPr>
            </w:pPr>
          </w:p>
          <w:p w:rsidR="00E452A1" w:rsidRPr="00172295" w:rsidRDefault="00E452A1" w:rsidP="00E452A1">
            <w:pPr>
              <w:rPr>
                <w:rFonts w:asciiTheme="minorHAnsi" w:hAnsiTheme="minorHAnsi" w:cstheme="minorHAnsi"/>
                <w:b/>
                <w:sz w:val="28"/>
                <w:szCs w:val="28"/>
              </w:rPr>
            </w:pPr>
            <w:r w:rsidRPr="00172295">
              <w:rPr>
                <w:rFonts w:asciiTheme="minorHAnsi" w:hAnsiTheme="minorHAnsi" w:cstheme="minorHAnsi"/>
                <w:b/>
                <w:sz w:val="28"/>
                <w:szCs w:val="28"/>
              </w:rPr>
              <w:t xml:space="preserve">LUNCH </w:t>
            </w:r>
          </w:p>
          <w:p w:rsidR="00E452A1" w:rsidRPr="00172295" w:rsidRDefault="00E452A1" w:rsidP="00E452A1">
            <w:pPr>
              <w:rPr>
                <w:rFonts w:asciiTheme="minorHAnsi" w:hAnsiTheme="minorHAnsi" w:cstheme="minorHAnsi"/>
                <w:b/>
                <w:sz w:val="28"/>
                <w:szCs w:val="28"/>
              </w:rPr>
            </w:pPr>
            <w:r w:rsidRPr="00172295">
              <w:rPr>
                <w:rFonts w:asciiTheme="minorHAnsi" w:hAnsiTheme="minorHAnsi" w:cstheme="minorHAnsi"/>
                <w:b/>
                <w:sz w:val="28"/>
                <w:szCs w:val="28"/>
              </w:rPr>
              <w:t xml:space="preserve"> </w:t>
            </w:r>
          </w:p>
          <w:p w:rsidR="00E452A1" w:rsidRPr="00172295" w:rsidRDefault="00E452A1" w:rsidP="00E452A1">
            <w:pPr>
              <w:rPr>
                <w:rFonts w:asciiTheme="minorHAnsi" w:hAnsiTheme="minorHAnsi" w:cstheme="minorHAnsi"/>
                <w:sz w:val="28"/>
                <w:szCs w:val="28"/>
              </w:rPr>
            </w:pPr>
          </w:p>
        </w:tc>
        <w:tc>
          <w:tcPr>
            <w:tcW w:w="7920" w:type="dxa"/>
            <w:shd w:val="clear" w:color="auto" w:fill="FFF2CC" w:themeFill="accent4" w:themeFillTint="33"/>
          </w:tcPr>
          <w:p w:rsidR="00E452A1" w:rsidRPr="003D5F0B" w:rsidRDefault="00E452A1" w:rsidP="00E452A1">
            <w:pPr>
              <w:rPr>
                <w:rFonts w:asciiTheme="minorHAnsi" w:hAnsiTheme="minorHAnsi" w:cstheme="minorHAnsi"/>
                <w:b/>
              </w:rPr>
            </w:pPr>
            <w:r w:rsidRPr="003D5F0B">
              <w:rPr>
                <w:rFonts w:asciiTheme="minorHAnsi" w:hAnsiTheme="minorHAnsi" w:cstheme="minorHAnsi"/>
                <w:b/>
              </w:rPr>
              <w:t>Networking Lunch Tables &amp; Exhibit Hall Open</w:t>
            </w:r>
          </w:p>
          <w:p w:rsidR="00E452A1" w:rsidRPr="003D5F0B" w:rsidRDefault="00063B7A" w:rsidP="00063B7A">
            <w:pPr>
              <w:shd w:val="clear" w:color="auto" w:fill="FBE4D5" w:themeFill="accent2" w:themeFillTint="33"/>
              <w:rPr>
                <w:rFonts w:asciiTheme="minorHAnsi" w:hAnsiTheme="minorHAnsi" w:cstheme="minorHAnsi"/>
                <w:b/>
              </w:rPr>
            </w:pPr>
            <w:r w:rsidRPr="003D5F0B">
              <w:rPr>
                <w:rFonts w:asciiTheme="minorHAnsi" w:hAnsiTheme="minorHAnsi" w:cstheme="minorHAnsi"/>
                <w:b/>
              </w:rPr>
              <w:t xml:space="preserve">ROUND TABLE </w:t>
            </w:r>
            <w:r w:rsidR="00E452A1" w:rsidRPr="003D5F0B">
              <w:rPr>
                <w:rFonts w:asciiTheme="minorHAnsi" w:hAnsiTheme="minorHAnsi" w:cstheme="minorHAnsi"/>
                <w:b/>
              </w:rPr>
              <w:t xml:space="preserve">DISCUSSION </w:t>
            </w:r>
            <w:r w:rsidR="00E452A1" w:rsidRPr="003D5F0B">
              <w:rPr>
                <w:rFonts w:asciiTheme="minorHAnsi" w:hAnsiTheme="minorHAnsi" w:cstheme="minorHAnsi"/>
              </w:rPr>
              <w:t>with Dr. Linda Lee, MD, MINT Memory Clinics,</w:t>
            </w:r>
            <w:r w:rsidR="00E452A1" w:rsidRPr="003D5F0B">
              <w:rPr>
                <w:rFonts w:asciiTheme="minorHAnsi" w:hAnsiTheme="minorHAnsi" w:cstheme="minorHAnsi"/>
                <w:b/>
              </w:rPr>
              <w:t xml:space="preserve"> </w:t>
            </w:r>
            <w:proofErr w:type="gramStart"/>
            <w:r w:rsidR="00E452A1" w:rsidRPr="003D5F0B">
              <w:rPr>
                <w:rStyle w:val="Strong"/>
                <w:rFonts w:asciiTheme="minorHAnsi" w:hAnsiTheme="minorHAnsi" w:cstheme="minorHAnsi"/>
                <w:b w:val="0"/>
                <w:shd w:val="clear" w:color="auto" w:fill="FBE4D5" w:themeFill="accent2" w:themeFillTint="33"/>
              </w:rPr>
              <w:t>a</w:t>
            </w:r>
            <w:proofErr w:type="gramEnd"/>
            <w:r w:rsidR="00E452A1" w:rsidRPr="003D5F0B">
              <w:rPr>
                <w:rStyle w:val="Strong"/>
                <w:rFonts w:asciiTheme="minorHAnsi" w:hAnsiTheme="minorHAnsi" w:cstheme="minorHAnsi"/>
                <w:b w:val="0"/>
                <w:shd w:val="clear" w:color="auto" w:fill="FBE4D5" w:themeFill="accent2" w:themeFillTint="33"/>
              </w:rPr>
              <w:t xml:space="preserve"> not-for-profit organization</w:t>
            </w:r>
            <w:r w:rsidR="00E452A1" w:rsidRPr="003D5F0B">
              <w:rPr>
                <w:rFonts w:asciiTheme="minorHAnsi" w:hAnsiTheme="minorHAnsi" w:cstheme="minorHAnsi"/>
                <w:b/>
                <w:shd w:val="clear" w:color="auto" w:fill="FBE4D5" w:themeFill="accent2" w:themeFillTint="33"/>
              </w:rPr>
              <w:t> </w:t>
            </w:r>
            <w:r w:rsidR="00E452A1" w:rsidRPr="003D5F0B">
              <w:rPr>
                <w:rFonts w:asciiTheme="minorHAnsi" w:hAnsiTheme="minorHAnsi" w:cstheme="minorHAnsi"/>
                <w:shd w:val="clear" w:color="auto" w:fill="FBE4D5" w:themeFill="accent2" w:themeFillTint="33"/>
              </w:rPr>
              <w:t>that offers</w:t>
            </w:r>
            <w:r w:rsidR="00E452A1" w:rsidRPr="003D5F0B">
              <w:rPr>
                <w:rFonts w:asciiTheme="minorHAnsi" w:hAnsiTheme="minorHAnsi" w:cstheme="minorHAnsi"/>
                <w:b/>
                <w:shd w:val="clear" w:color="auto" w:fill="FBE4D5" w:themeFill="accent2" w:themeFillTint="33"/>
              </w:rPr>
              <w:t> </w:t>
            </w:r>
            <w:r w:rsidR="00E452A1" w:rsidRPr="003D5F0B">
              <w:rPr>
                <w:rStyle w:val="Strong"/>
                <w:rFonts w:asciiTheme="minorHAnsi" w:hAnsiTheme="minorHAnsi" w:cstheme="minorHAnsi"/>
                <w:b w:val="0"/>
                <w:shd w:val="clear" w:color="auto" w:fill="FBE4D5" w:themeFill="accent2" w:themeFillTint="33"/>
              </w:rPr>
              <w:t>standardized nationally accredited training</w:t>
            </w:r>
            <w:r w:rsidR="00E452A1" w:rsidRPr="003D5F0B">
              <w:rPr>
                <w:rFonts w:asciiTheme="minorHAnsi" w:hAnsiTheme="minorHAnsi" w:cstheme="minorHAnsi"/>
                <w:b/>
                <w:shd w:val="clear" w:color="auto" w:fill="FBE4D5" w:themeFill="accent2" w:themeFillTint="33"/>
              </w:rPr>
              <w:t> </w:t>
            </w:r>
            <w:r w:rsidR="00E452A1" w:rsidRPr="003D5F0B">
              <w:rPr>
                <w:rFonts w:asciiTheme="minorHAnsi" w:hAnsiTheme="minorHAnsi" w:cstheme="minorHAnsi"/>
                <w:shd w:val="clear" w:color="auto" w:fill="FBE4D5" w:themeFill="accent2" w:themeFillTint="33"/>
              </w:rPr>
              <w:t>in dementia care for primary care providers,</w:t>
            </w:r>
            <w:r w:rsidR="00E452A1" w:rsidRPr="003D5F0B">
              <w:rPr>
                <w:rFonts w:asciiTheme="minorHAnsi" w:hAnsiTheme="minorHAnsi" w:cstheme="minorHAnsi"/>
                <w:shd w:val="clear" w:color="auto" w:fill="E4F2E5"/>
              </w:rPr>
              <w:t xml:space="preserve"> </w:t>
            </w:r>
            <w:r w:rsidR="00E452A1" w:rsidRPr="003D5F0B">
              <w:rPr>
                <w:rFonts w:asciiTheme="minorHAnsi" w:hAnsiTheme="minorHAnsi" w:cstheme="minorHAnsi"/>
              </w:rPr>
              <w:t>Canada</w:t>
            </w:r>
            <w:r w:rsidR="00E452A1" w:rsidRPr="003D5F0B">
              <w:rPr>
                <w:rFonts w:asciiTheme="minorHAnsi" w:hAnsiTheme="minorHAnsi" w:cstheme="minorHAnsi"/>
                <w:b/>
              </w:rPr>
              <w:t xml:space="preserve">.  Host: </w:t>
            </w:r>
            <w:r w:rsidR="00E452A1" w:rsidRPr="003D5F0B">
              <w:rPr>
                <w:rFonts w:asciiTheme="minorHAnsi" w:hAnsiTheme="minorHAnsi" w:cstheme="minorHAnsi"/>
              </w:rPr>
              <w:t xml:space="preserve">Maine </w:t>
            </w:r>
            <w:proofErr w:type="spellStart"/>
            <w:r w:rsidR="00E452A1" w:rsidRPr="003D5F0B">
              <w:rPr>
                <w:rFonts w:asciiTheme="minorHAnsi" w:hAnsiTheme="minorHAnsi" w:cstheme="minorHAnsi"/>
              </w:rPr>
              <w:t>Dirigo</w:t>
            </w:r>
            <w:proofErr w:type="spellEnd"/>
            <w:r w:rsidR="00E452A1" w:rsidRPr="003D5F0B">
              <w:rPr>
                <w:rFonts w:asciiTheme="minorHAnsi" w:hAnsiTheme="minorHAnsi" w:cstheme="minorHAnsi"/>
              </w:rPr>
              <w:t xml:space="preserve"> Geriatrics Society Meeting</w:t>
            </w:r>
            <w:r w:rsidRPr="003D5F0B">
              <w:rPr>
                <w:rFonts w:asciiTheme="minorHAnsi" w:hAnsiTheme="minorHAnsi" w:cstheme="minorHAnsi"/>
              </w:rPr>
              <w:t xml:space="preserve"> (Limited Seating)</w:t>
            </w:r>
          </w:p>
          <w:p w:rsidR="00E452A1" w:rsidRPr="003D5F0B" w:rsidRDefault="00E452A1" w:rsidP="00E452A1">
            <w:pPr>
              <w:rPr>
                <w:rFonts w:asciiTheme="minorHAnsi" w:hAnsiTheme="minorHAnsi" w:cstheme="minorHAnsi"/>
                <w:b/>
              </w:rPr>
            </w:pPr>
          </w:p>
          <w:p w:rsidR="00E452A1" w:rsidRPr="003D5F0B" w:rsidRDefault="00E452A1" w:rsidP="00E452A1">
            <w:pPr>
              <w:shd w:val="clear" w:color="auto" w:fill="FFF2CC" w:themeFill="accent4" w:themeFillTint="33"/>
              <w:ind w:right="576"/>
              <w:rPr>
                <w:rFonts w:asciiTheme="minorHAnsi" w:hAnsiTheme="minorHAnsi" w:cstheme="minorHAnsi"/>
                <w:b/>
              </w:rPr>
            </w:pPr>
            <w:r w:rsidRPr="003D5F0B">
              <w:rPr>
                <w:rFonts w:asciiTheme="minorHAnsi" w:hAnsiTheme="minorHAnsi" w:cstheme="minorHAnsi"/>
                <w:b/>
              </w:rPr>
              <w:t xml:space="preserve">SPECIAL SESSION:  Memory Bridge Movie: </w:t>
            </w:r>
            <w:r w:rsidRPr="003D5F0B">
              <w:rPr>
                <w:rFonts w:asciiTheme="minorHAnsi" w:hAnsiTheme="minorHAnsi" w:cstheme="minorHAnsi"/>
                <w:b/>
                <w:u w:val="single"/>
              </w:rPr>
              <w:t>LOVE Is LISTENING: Dementia without Loneliness</w:t>
            </w:r>
            <w:r w:rsidRPr="003D5F0B">
              <w:rPr>
                <w:rFonts w:asciiTheme="minorHAnsi" w:hAnsiTheme="minorHAnsi" w:cstheme="minorHAnsi"/>
                <w:b/>
              </w:rPr>
              <w:t xml:space="preserve"> 11:55-12:50 pm – Open to all attendees</w:t>
            </w:r>
          </w:p>
          <w:p w:rsidR="00E452A1" w:rsidRPr="003D5F0B" w:rsidRDefault="00E452A1" w:rsidP="00E452A1">
            <w:pPr>
              <w:shd w:val="clear" w:color="auto" w:fill="FFF2CC" w:themeFill="accent4" w:themeFillTint="33"/>
              <w:ind w:right="576"/>
              <w:rPr>
                <w:rFonts w:asciiTheme="minorHAnsi" w:hAnsiTheme="minorHAnsi" w:cstheme="minorHAnsi"/>
              </w:rPr>
            </w:pPr>
            <w:r w:rsidRPr="003D5F0B">
              <w:rPr>
                <w:rFonts w:asciiTheme="minorHAnsi" w:hAnsiTheme="minorHAnsi" w:cstheme="minorHAnsi"/>
                <w:b/>
              </w:rPr>
              <w:t>Room:</w:t>
            </w:r>
            <w:r w:rsidRPr="003D5F0B">
              <w:rPr>
                <w:rFonts w:asciiTheme="minorHAnsi" w:hAnsiTheme="minorHAnsi" w:cstheme="minorHAnsi"/>
              </w:rPr>
              <w:t xml:space="preserve"> McMurtry</w:t>
            </w:r>
          </w:p>
          <w:p w:rsidR="00E452A1" w:rsidRPr="003D5F0B" w:rsidRDefault="00E452A1" w:rsidP="00E452A1">
            <w:pPr>
              <w:shd w:val="clear" w:color="auto" w:fill="FFF2CC" w:themeFill="accent4" w:themeFillTint="33"/>
              <w:ind w:right="576"/>
              <w:rPr>
                <w:rFonts w:asciiTheme="minorHAnsi" w:hAnsiTheme="minorHAnsi" w:cstheme="minorHAnsi"/>
              </w:rPr>
            </w:pPr>
          </w:p>
          <w:p w:rsidR="00E452A1" w:rsidRPr="003D5F0B" w:rsidRDefault="00E452A1" w:rsidP="00E452A1">
            <w:pPr>
              <w:shd w:val="clear" w:color="auto" w:fill="FFF2CC" w:themeFill="accent4" w:themeFillTint="33"/>
              <w:ind w:right="576"/>
              <w:rPr>
                <w:rFonts w:asciiTheme="minorHAnsi" w:hAnsiTheme="minorHAnsi" w:cstheme="minorHAnsi"/>
              </w:rPr>
            </w:pPr>
            <w:r w:rsidRPr="003D5F0B">
              <w:rPr>
                <w:rFonts w:asciiTheme="minorHAnsi" w:hAnsiTheme="minorHAnsi" w:cstheme="minorHAnsi"/>
                <w:b/>
              </w:rPr>
              <w:t>SPECIAL SESSION:</w:t>
            </w:r>
            <w:r w:rsidRPr="003D5F0B">
              <w:rPr>
                <w:rFonts w:asciiTheme="minorHAnsi" w:hAnsiTheme="minorHAnsi" w:cstheme="minorHAnsi"/>
              </w:rPr>
              <w:t xml:space="preserve"> GT Independence [Sponsor for Day 2 Lunch]</w:t>
            </w:r>
          </w:p>
          <w:p w:rsidR="00E452A1" w:rsidRPr="003D5F0B" w:rsidRDefault="00E452A1" w:rsidP="00E452A1">
            <w:pPr>
              <w:shd w:val="clear" w:color="auto" w:fill="FFF2CC" w:themeFill="accent4" w:themeFillTint="33"/>
              <w:ind w:right="576"/>
              <w:rPr>
                <w:rFonts w:asciiTheme="minorHAnsi" w:hAnsiTheme="minorHAnsi" w:cstheme="minorHAnsi"/>
              </w:rPr>
            </w:pPr>
            <w:r w:rsidRPr="003D5F0B">
              <w:rPr>
                <w:rFonts w:asciiTheme="minorHAnsi" w:hAnsiTheme="minorHAnsi" w:cstheme="minorHAnsi"/>
                <w:b/>
              </w:rPr>
              <w:t>Room:</w:t>
            </w:r>
            <w:r w:rsidRPr="003D5F0B">
              <w:rPr>
                <w:rFonts w:asciiTheme="minorHAnsi" w:hAnsiTheme="minorHAnsi" w:cstheme="minorHAnsi"/>
              </w:rPr>
              <w:t xml:space="preserve"> </w:t>
            </w:r>
            <w:proofErr w:type="spellStart"/>
            <w:r w:rsidRPr="003D5F0B">
              <w:rPr>
                <w:rFonts w:asciiTheme="minorHAnsi" w:hAnsiTheme="minorHAnsi" w:cstheme="minorHAnsi"/>
              </w:rPr>
              <w:t>Stotesbury</w:t>
            </w:r>
            <w:proofErr w:type="spellEnd"/>
          </w:p>
        </w:tc>
        <w:tc>
          <w:tcPr>
            <w:tcW w:w="2520" w:type="dxa"/>
            <w:shd w:val="clear" w:color="auto" w:fill="FFF2CC" w:themeFill="accent4" w:themeFillTint="33"/>
          </w:tcPr>
          <w:p w:rsidR="00E452A1" w:rsidRPr="003D5F0B" w:rsidRDefault="00063B7A" w:rsidP="00063B7A">
            <w:pPr>
              <w:pBdr>
                <w:top w:val="nil"/>
                <w:left w:val="nil"/>
                <w:bottom w:val="nil"/>
                <w:right w:val="nil"/>
                <w:between w:val="nil"/>
              </w:pBdr>
              <w:spacing w:line="256" w:lineRule="auto"/>
              <w:rPr>
                <w:rFonts w:asciiTheme="minorHAnsi" w:hAnsiTheme="minorHAnsi" w:cstheme="minorHAnsi"/>
              </w:rPr>
            </w:pPr>
            <w:r w:rsidRPr="003D5F0B">
              <w:rPr>
                <w:rFonts w:asciiTheme="minorHAnsi" w:hAnsiTheme="minorHAnsi" w:cstheme="minorHAnsi"/>
              </w:rPr>
              <w:t xml:space="preserve">Dr. Linda Lee, MD, Director, MINT Memory Clinic, Centre for Family Medicine </w:t>
            </w:r>
          </w:p>
        </w:tc>
      </w:tr>
      <w:tr w:rsidR="00E452A1" w:rsidTr="00A06A9F">
        <w:tc>
          <w:tcPr>
            <w:tcW w:w="1615" w:type="dxa"/>
            <w:shd w:val="clear" w:color="auto" w:fill="FFF2CC" w:themeFill="accent4" w:themeFillTint="33"/>
          </w:tcPr>
          <w:p w:rsidR="00E452A1" w:rsidRPr="00A41FA6" w:rsidRDefault="00E452A1" w:rsidP="00E452A1">
            <w:pPr>
              <w:jc w:val="center"/>
              <w:rPr>
                <w:rFonts w:asciiTheme="minorHAnsi" w:hAnsiTheme="minorHAnsi" w:cstheme="minorHAnsi"/>
                <w:b/>
                <w:sz w:val="28"/>
                <w:szCs w:val="28"/>
              </w:rPr>
            </w:pPr>
            <w:r w:rsidRPr="00A41FA6">
              <w:rPr>
                <w:rFonts w:asciiTheme="minorHAnsi" w:hAnsiTheme="minorHAnsi" w:cstheme="minorHAnsi"/>
                <w:b/>
                <w:sz w:val="28"/>
                <w:szCs w:val="28"/>
              </w:rPr>
              <w:t>1:00 pm -      2:15 pm</w:t>
            </w:r>
          </w:p>
        </w:tc>
        <w:tc>
          <w:tcPr>
            <w:tcW w:w="1170" w:type="dxa"/>
            <w:shd w:val="clear" w:color="auto" w:fill="FFF2CC" w:themeFill="accent4" w:themeFillTint="33"/>
          </w:tcPr>
          <w:p w:rsidR="00E452A1" w:rsidRPr="00A41FA6" w:rsidRDefault="00E452A1" w:rsidP="00E452A1">
            <w:pPr>
              <w:rPr>
                <w:rFonts w:asciiTheme="minorHAnsi" w:hAnsiTheme="minorHAnsi" w:cstheme="minorHAnsi"/>
                <w:b/>
                <w:sz w:val="28"/>
                <w:szCs w:val="28"/>
              </w:rPr>
            </w:pPr>
          </w:p>
        </w:tc>
        <w:tc>
          <w:tcPr>
            <w:tcW w:w="7920" w:type="dxa"/>
            <w:shd w:val="clear" w:color="auto" w:fill="FFF2CC" w:themeFill="accent4" w:themeFillTint="33"/>
          </w:tcPr>
          <w:p w:rsidR="00E452A1" w:rsidRPr="00A41FA6" w:rsidRDefault="00E452A1" w:rsidP="00E452A1">
            <w:pPr>
              <w:jc w:val="center"/>
              <w:rPr>
                <w:rFonts w:asciiTheme="minorHAnsi" w:hAnsiTheme="minorHAnsi" w:cstheme="minorHAnsi"/>
                <w:b/>
                <w:color w:val="FF0000"/>
                <w:sz w:val="28"/>
                <w:szCs w:val="28"/>
              </w:rPr>
            </w:pPr>
            <w:r w:rsidRPr="00A41FA6">
              <w:rPr>
                <w:rFonts w:asciiTheme="minorHAnsi" w:hAnsiTheme="minorHAnsi" w:cstheme="minorHAnsi"/>
                <w:b/>
                <w:sz w:val="28"/>
                <w:szCs w:val="28"/>
              </w:rPr>
              <w:t xml:space="preserve">Afternoon Workshops </w:t>
            </w:r>
          </w:p>
        </w:tc>
        <w:tc>
          <w:tcPr>
            <w:tcW w:w="2520" w:type="dxa"/>
            <w:shd w:val="clear" w:color="auto" w:fill="FFF2CC" w:themeFill="accent4" w:themeFillTint="33"/>
          </w:tcPr>
          <w:p w:rsidR="00E452A1" w:rsidRPr="00A41FA6" w:rsidRDefault="00E452A1" w:rsidP="00E452A1">
            <w:pPr>
              <w:rPr>
                <w:rFonts w:asciiTheme="minorHAnsi" w:hAnsiTheme="minorHAnsi" w:cstheme="minorHAnsi"/>
                <w:b/>
              </w:rPr>
            </w:pPr>
          </w:p>
        </w:tc>
      </w:tr>
      <w:tr w:rsidR="00E452A1" w:rsidTr="00A06A9F">
        <w:tc>
          <w:tcPr>
            <w:tcW w:w="1615" w:type="dxa"/>
            <w:shd w:val="clear" w:color="auto" w:fill="FFFFFF" w:themeFill="background1"/>
          </w:tcPr>
          <w:p w:rsidR="00E452A1" w:rsidRPr="00F27635" w:rsidRDefault="00E452A1" w:rsidP="00E452A1">
            <w:pPr>
              <w:pBdr>
                <w:top w:val="nil"/>
                <w:left w:val="nil"/>
                <w:bottom w:val="nil"/>
                <w:right w:val="nil"/>
                <w:between w:val="nil"/>
              </w:pBdr>
              <w:tabs>
                <w:tab w:val="left" w:pos="13860"/>
              </w:tabs>
              <w:rPr>
                <w:rFonts w:asciiTheme="minorHAnsi" w:hAnsiTheme="minorHAnsi" w:cstheme="minorHAnsi"/>
                <w:b/>
                <w:color w:val="000000"/>
              </w:rPr>
            </w:pPr>
            <w:r w:rsidRPr="00F27635">
              <w:rPr>
                <w:rFonts w:asciiTheme="minorHAnsi" w:hAnsiTheme="minorHAnsi" w:cstheme="minorHAnsi"/>
                <w:b/>
                <w:color w:val="000000"/>
              </w:rPr>
              <w:t>D1</w:t>
            </w:r>
          </w:p>
          <w:p w:rsidR="00E452A1" w:rsidRPr="00F27635" w:rsidRDefault="00E452A1" w:rsidP="00E452A1">
            <w:pPr>
              <w:pBdr>
                <w:top w:val="nil"/>
                <w:left w:val="nil"/>
                <w:bottom w:val="nil"/>
                <w:right w:val="nil"/>
                <w:between w:val="nil"/>
              </w:pBdr>
              <w:tabs>
                <w:tab w:val="left" w:pos="13860"/>
              </w:tabs>
              <w:rPr>
                <w:rFonts w:asciiTheme="minorHAnsi" w:hAnsiTheme="minorHAnsi" w:cstheme="minorHAnsi"/>
                <w:b/>
                <w:color w:val="000000"/>
              </w:rPr>
            </w:pPr>
          </w:p>
        </w:tc>
        <w:tc>
          <w:tcPr>
            <w:tcW w:w="1170" w:type="dxa"/>
            <w:shd w:val="clear" w:color="auto" w:fill="FFFFFF" w:themeFill="background1"/>
          </w:tcPr>
          <w:p w:rsidR="00E452A1" w:rsidRPr="00A41FA6" w:rsidRDefault="00E452A1" w:rsidP="00E452A1">
            <w:pPr>
              <w:rPr>
                <w:rFonts w:asciiTheme="minorHAnsi" w:hAnsiTheme="minorHAnsi" w:cstheme="minorHAnsi"/>
                <w:b/>
              </w:rPr>
            </w:pPr>
          </w:p>
        </w:tc>
        <w:tc>
          <w:tcPr>
            <w:tcW w:w="7920" w:type="dxa"/>
            <w:shd w:val="clear" w:color="auto" w:fill="FFFFFF" w:themeFill="background1"/>
          </w:tcPr>
          <w:p w:rsidR="00E452A1" w:rsidRPr="003D5F0B" w:rsidRDefault="00E452A1" w:rsidP="00E452A1">
            <w:pPr>
              <w:rPr>
                <w:rFonts w:asciiTheme="minorHAnsi" w:hAnsiTheme="minorHAnsi" w:cstheme="minorHAnsi"/>
                <w:b/>
                <w:color w:val="000000"/>
              </w:rPr>
            </w:pPr>
            <w:r w:rsidRPr="003D5F0B">
              <w:rPr>
                <w:rFonts w:asciiTheme="minorHAnsi" w:hAnsiTheme="minorHAnsi" w:cstheme="minorHAnsi"/>
                <w:b/>
              </w:rPr>
              <w:t>Title:</w:t>
            </w:r>
            <w:r w:rsidRPr="003D5F0B">
              <w:rPr>
                <w:rFonts w:asciiTheme="minorHAnsi" w:hAnsiTheme="minorHAnsi" w:cstheme="minorHAnsi"/>
              </w:rPr>
              <w:t xml:space="preserve">  </w:t>
            </w:r>
            <w:r w:rsidRPr="003D5F0B">
              <w:rPr>
                <w:rFonts w:asciiTheme="minorHAnsi" w:hAnsiTheme="minorHAnsi" w:cstheme="minorHAnsi"/>
                <w:b/>
                <w:color w:val="000000"/>
              </w:rPr>
              <w:t>Maine's Direct Care Workforce Response: Raising all Voices</w:t>
            </w:r>
          </w:p>
          <w:p w:rsidR="00E452A1" w:rsidRPr="003D5F0B" w:rsidRDefault="00E452A1" w:rsidP="00E452A1">
            <w:pPr>
              <w:rPr>
                <w:rFonts w:asciiTheme="minorHAnsi" w:hAnsiTheme="minorHAnsi" w:cstheme="minorHAnsi"/>
                <w:b/>
                <w:color w:val="000000"/>
              </w:rPr>
            </w:pPr>
          </w:p>
          <w:p w:rsidR="00E452A1" w:rsidRPr="003D5F0B" w:rsidRDefault="00E452A1" w:rsidP="00E452A1">
            <w:pPr>
              <w:pStyle w:val="elementtoproof"/>
              <w:shd w:val="clear" w:color="auto" w:fill="FFFFFF"/>
              <w:rPr>
                <w:color w:val="000000"/>
              </w:rPr>
            </w:pPr>
            <w:r w:rsidRPr="003D5F0B">
              <w:rPr>
                <w:b/>
                <w:iCs/>
                <w:color w:val="000000"/>
              </w:rPr>
              <w:t>Description:</w:t>
            </w:r>
            <w:r w:rsidRPr="003D5F0B">
              <w:rPr>
                <w:iCs/>
                <w:color w:val="000000"/>
              </w:rPr>
              <w:t xml:space="preserve"> A panel discussion will report on Maine's multifaceted strategies to address challenges in the direct care workforce, successes to date and the innovations ahead. Featuring representatives from the Maine Council on Aging, </w:t>
            </w:r>
            <w:proofErr w:type="spellStart"/>
            <w:r w:rsidRPr="003D5F0B">
              <w:rPr>
                <w:iCs/>
                <w:color w:val="000000"/>
              </w:rPr>
              <w:t>AgingME</w:t>
            </w:r>
            <w:proofErr w:type="spellEnd"/>
            <w:r w:rsidRPr="003D5F0B">
              <w:rPr>
                <w:iCs/>
                <w:color w:val="000000"/>
              </w:rPr>
              <w:t xml:space="preserve"> (Maine's Geriatrics Workforce Enhancement Program or GWEP), State of Maine and the state's Long-Term Care Ombudsman, the panel will examine innovative solutions to meet the care and service needs of older Mainers by addressing the needs and desires of the direct care workforce. Topics include improving wages and job quality, enhancing training programs, and fostering collaboration across sectors to meet the needs of an aging population. The discussion aims to inspire additional actionable steps for strengthening Maine's care economy.</w:t>
            </w:r>
          </w:p>
        </w:tc>
        <w:tc>
          <w:tcPr>
            <w:tcW w:w="2520" w:type="dxa"/>
            <w:shd w:val="clear" w:color="auto" w:fill="FFFFFF" w:themeFill="background1"/>
          </w:tcPr>
          <w:p w:rsidR="00E452A1" w:rsidRPr="003D5F0B" w:rsidRDefault="00E452A1" w:rsidP="00E452A1">
            <w:pPr>
              <w:pBdr>
                <w:top w:val="nil"/>
                <w:left w:val="nil"/>
                <w:bottom w:val="nil"/>
                <w:right w:val="nil"/>
                <w:between w:val="nil"/>
              </w:pBdr>
              <w:tabs>
                <w:tab w:val="left" w:pos="13860"/>
              </w:tabs>
              <w:rPr>
                <w:rFonts w:asciiTheme="minorHAnsi" w:hAnsiTheme="minorHAnsi" w:cstheme="minorHAnsi"/>
                <w:color w:val="000000"/>
              </w:rPr>
            </w:pPr>
            <w:r w:rsidRPr="003D5F0B">
              <w:rPr>
                <w:rFonts w:asciiTheme="minorHAnsi" w:hAnsiTheme="minorHAnsi" w:cstheme="minorHAnsi"/>
              </w:rPr>
              <w:t xml:space="preserve">Susan </w:t>
            </w:r>
            <w:proofErr w:type="spellStart"/>
            <w:r w:rsidRPr="003D5F0B">
              <w:rPr>
                <w:rFonts w:asciiTheme="minorHAnsi" w:hAnsiTheme="minorHAnsi" w:cstheme="minorHAnsi"/>
              </w:rPr>
              <w:t>Wehry</w:t>
            </w:r>
            <w:proofErr w:type="spellEnd"/>
            <w:r w:rsidRPr="003D5F0B">
              <w:rPr>
                <w:rFonts w:asciiTheme="minorHAnsi" w:hAnsiTheme="minorHAnsi" w:cstheme="minorHAnsi"/>
              </w:rPr>
              <w:t xml:space="preserve">, MD, Director </w:t>
            </w:r>
            <w:proofErr w:type="spellStart"/>
            <w:r w:rsidRPr="003D5F0B">
              <w:rPr>
                <w:rFonts w:asciiTheme="minorHAnsi" w:hAnsiTheme="minorHAnsi" w:cstheme="minorHAnsi"/>
              </w:rPr>
              <w:t>AgingME</w:t>
            </w:r>
            <w:proofErr w:type="spellEnd"/>
            <w:r w:rsidRPr="003D5F0B">
              <w:rPr>
                <w:rFonts w:asciiTheme="minorHAnsi" w:hAnsiTheme="minorHAnsi" w:cstheme="minorHAnsi"/>
              </w:rPr>
              <w:t xml:space="preserve">, University of New England; Elizabeth </w:t>
            </w:r>
            <w:proofErr w:type="spellStart"/>
            <w:r w:rsidRPr="003D5F0B">
              <w:rPr>
                <w:rFonts w:asciiTheme="minorHAnsi" w:hAnsiTheme="minorHAnsi" w:cstheme="minorHAnsi"/>
              </w:rPr>
              <w:t>Gattine</w:t>
            </w:r>
            <w:proofErr w:type="spellEnd"/>
            <w:r w:rsidRPr="003D5F0B">
              <w:rPr>
                <w:rFonts w:asciiTheme="minorHAnsi" w:hAnsiTheme="minorHAnsi" w:cstheme="minorHAnsi"/>
              </w:rPr>
              <w:t>,</w:t>
            </w:r>
            <w:r w:rsidR="007B2C97" w:rsidRPr="003D5F0B">
              <w:rPr>
                <w:rFonts w:asciiTheme="minorHAnsi" w:hAnsiTheme="minorHAnsi" w:cstheme="minorHAnsi"/>
              </w:rPr>
              <w:t xml:space="preserve"> </w:t>
            </w:r>
            <w:r w:rsidRPr="003D5F0B">
              <w:rPr>
                <w:rFonts w:asciiTheme="minorHAnsi" w:hAnsiTheme="minorHAnsi" w:cstheme="minorHAnsi"/>
              </w:rPr>
              <w:t xml:space="preserve">JD, Senior Policy Advisor and Cabinet on </w:t>
            </w:r>
            <w:r w:rsidR="007B2C97" w:rsidRPr="003D5F0B">
              <w:rPr>
                <w:rFonts w:asciiTheme="minorHAnsi" w:hAnsiTheme="minorHAnsi" w:cstheme="minorHAnsi"/>
              </w:rPr>
              <w:t>Aging Coordinator;</w:t>
            </w:r>
            <w:r w:rsidRPr="003D5F0B">
              <w:rPr>
                <w:rFonts w:asciiTheme="minorHAnsi" w:hAnsiTheme="minorHAnsi" w:cstheme="minorHAnsi"/>
                <w:color w:val="000000"/>
              </w:rPr>
              <w:t xml:space="preserve"> Brenda Gallant,  State Long-Term Care Ombudsman Program</w:t>
            </w:r>
            <w:r w:rsidR="007B2C97" w:rsidRPr="003D5F0B">
              <w:rPr>
                <w:rFonts w:asciiTheme="minorHAnsi" w:hAnsiTheme="minorHAnsi" w:cstheme="minorHAnsi"/>
                <w:color w:val="000000"/>
              </w:rPr>
              <w:t>; &amp;</w:t>
            </w:r>
          </w:p>
          <w:p w:rsidR="007B2C97" w:rsidRPr="003D5F0B" w:rsidRDefault="007B2C97" w:rsidP="007B2C97">
            <w:pPr>
              <w:pBdr>
                <w:top w:val="nil"/>
                <w:left w:val="nil"/>
                <w:bottom w:val="nil"/>
                <w:right w:val="nil"/>
                <w:between w:val="nil"/>
              </w:pBdr>
              <w:tabs>
                <w:tab w:val="left" w:pos="13860"/>
              </w:tabs>
              <w:rPr>
                <w:rFonts w:asciiTheme="minorHAnsi" w:hAnsiTheme="minorHAnsi" w:cstheme="minorHAnsi"/>
                <w:b/>
                <w:color w:val="000000"/>
              </w:rPr>
            </w:pPr>
            <w:r w:rsidRPr="003D5F0B">
              <w:rPr>
                <w:rFonts w:asciiTheme="minorHAnsi" w:hAnsiTheme="minorHAnsi" w:cstheme="minorHAnsi"/>
                <w:color w:val="000000"/>
              </w:rPr>
              <w:t xml:space="preserve">Kathy </w:t>
            </w:r>
            <w:proofErr w:type="spellStart"/>
            <w:r w:rsidRPr="003D5F0B">
              <w:rPr>
                <w:rFonts w:asciiTheme="minorHAnsi" w:hAnsiTheme="minorHAnsi" w:cstheme="minorHAnsi"/>
                <w:color w:val="000000"/>
              </w:rPr>
              <w:t>Vezina</w:t>
            </w:r>
            <w:proofErr w:type="spellEnd"/>
            <w:r w:rsidRPr="003D5F0B">
              <w:rPr>
                <w:rFonts w:asciiTheme="minorHAnsi" w:hAnsiTheme="minorHAnsi" w:cstheme="minorHAnsi"/>
                <w:color w:val="000000"/>
              </w:rPr>
              <w:t xml:space="preserve">, </w:t>
            </w:r>
            <w:proofErr w:type="spellStart"/>
            <w:r w:rsidRPr="003D5F0B">
              <w:rPr>
                <w:rFonts w:asciiTheme="minorHAnsi" w:hAnsiTheme="minorHAnsi" w:cstheme="minorHAnsi"/>
                <w:color w:val="000000"/>
              </w:rPr>
              <w:t>Esq</w:t>
            </w:r>
            <w:proofErr w:type="spellEnd"/>
            <w:r w:rsidRPr="003D5F0B">
              <w:rPr>
                <w:rFonts w:asciiTheme="minorHAnsi" w:hAnsiTheme="minorHAnsi" w:cstheme="minorHAnsi"/>
                <w:color w:val="000000"/>
              </w:rPr>
              <w:t>, RN, Maine Council on Aging</w:t>
            </w:r>
          </w:p>
        </w:tc>
      </w:tr>
      <w:tr w:rsidR="00E452A1" w:rsidTr="00A06A9F">
        <w:tc>
          <w:tcPr>
            <w:tcW w:w="1615" w:type="dxa"/>
            <w:shd w:val="clear" w:color="auto" w:fill="FFFFFF" w:themeFill="background1"/>
          </w:tcPr>
          <w:p w:rsidR="00E452A1" w:rsidRPr="00F27635" w:rsidRDefault="00E452A1" w:rsidP="00E452A1">
            <w:pPr>
              <w:tabs>
                <w:tab w:val="left" w:pos="13860"/>
              </w:tabs>
              <w:rPr>
                <w:rFonts w:asciiTheme="minorHAnsi" w:hAnsiTheme="minorHAnsi" w:cstheme="minorHAnsi"/>
                <w:b/>
                <w:highlight w:val="yellow"/>
              </w:rPr>
            </w:pPr>
            <w:r w:rsidRPr="00F27635">
              <w:rPr>
                <w:rFonts w:asciiTheme="minorHAnsi" w:hAnsiTheme="minorHAnsi" w:cstheme="minorHAnsi"/>
                <w:b/>
              </w:rPr>
              <w:t>D2</w:t>
            </w:r>
          </w:p>
        </w:tc>
        <w:tc>
          <w:tcPr>
            <w:tcW w:w="1170" w:type="dxa"/>
            <w:shd w:val="clear" w:color="auto" w:fill="FFFFFF" w:themeFill="background1"/>
          </w:tcPr>
          <w:p w:rsidR="00E452A1" w:rsidRPr="00A41FA6" w:rsidRDefault="00E452A1" w:rsidP="00E452A1">
            <w:pPr>
              <w:rPr>
                <w:rFonts w:asciiTheme="minorHAnsi" w:hAnsiTheme="minorHAnsi" w:cstheme="minorHAnsi"/>
              </w:rPr>
            </w:pPr>
          </w:p>
        </w:tc>
        <w:tc>
          <w:tcPr>
            <w:tcW w:w="7920" w:type="dxa"/>
            <w:shd w:val="clear" w:color="auto" w:fill="FFFFFF" w:themeFill="background1"/>
          </w:tcPr>
          <w:p w:rsidR="00E452A1" w:rsidRDefault="00E452A1" w:rsidP="00E452A1">
            <w:pPr>
              <w:rPr>
                <w:rFonts w:asciiTheme="minorHAnsi" w:hAnsiTheme="minorHAnsi" w:cstheme="minorHAnsi"/>
                <w:b/>
                <w:highlight w:val="white"/>
              </w:rPr>
            </w:pPr>
            <w:r w:rsidRPr="00053798">
              <w:rPr>
                <w:rFonts w:asciiTheme="minorHAnsi" w:hAnsiTheme="minorHAnsi" w:cstheme="minorHAnsi"/>
                <w:b/>
                <w:highlight w:val="white"/>
              </w:rPr>
              <w:t>Title:</w:t>
            </w:r>
            <w:r w:rsidRPr="00A41FA6">
              <w:rPr>
                <w:rFonts w:asciiTheme="minorHAnsi" w:hAnsiTheme="minorHAnsi" w:cstheme="minorHAnsi"/>
                <w:highlight w:val="white"/>
              </w:rPr>
              <w:t xml:space="preserve">  </w:t>
            </w:r>
            <w:r w:rsidRPr="00CC6FBC">
              <w:rPr>
                <w:rStyle w:val="gmail-textboxx434h15"/>
                <w:rFonts w:asciiTheme="minorHAnsi" w:hAnsiTheme="minorHAnsi" w:cstheme="minorHAnsi"/>
                <w:color w:val="000000"/>
                <w:shd w:val="clear" w:color="auto" w:fill="FFFFFF"/>
              </w:rPr>
              <w:t>3iHome- Affordable &amp; Technology </w:t>
            </w:r>
            <w:r w:rsidRPr="00CC6FBC">
              <w:rPr>
                <w:rStyle w:val="gmail-textboxx434h15"/>
                <w:rFonts w:asciiTheme="minorHAnsi" w:hAnsiTheme="minorHAnsi" w:cstheme="minorHAnsi"/>
              </w:rPr>
              <w:t>Driven Independent Living Options in Maine: The Future is Now</w:t>
            </w:r>
            <w:r w:rsidRPr="00053798">
              <w:rPr>
                <w:rFonts w:asciiTheme="minorHAnsi" w:hAnsiTheme="minorHAnsi" w:cstheme="minorHAnsi"/>
                <w:b/>
                <w:highlight w:val="white"/>
              </w:rPr>
              <w:t xml:space="preserve"> </w:t>
            </w:r>
          </w:p>
          <w:p w:rsidR="00E452A1" w:rsidRDefault="00E452A1" w:rsidP="00E452A1">
            <w:pPr>
              <w:rPr>
                <w:rFonts w:asciiTheme="minorHAnsi" w:hAnsiTheme="minorHAnsi" w:cstheme="minorHAnsi"/>
                <w:b/>
                <w:highlight w:val="white"/>
              </w:rPr>
            </w:pPr>
          </w:p>
          <w:p w:rsidR="00E452A1" w:rsidRDefault="00E452A1" w:rsidP="00E452A1">
            <w:pPr>
              <w:rPr>
                <w:rFonts w:asciiTheme="minorHAnsi" w:hAnsiTheme="minorHAnsi" w:cstheme="minorHAnsi"/>
              </w:rPr>
            </w:pPr>
            <w:r w:rsidRPr="00053798">
              <w:rPr>
                <w:rFonts w:asciiTheme="minorHAnsi" w:hAnsiTheme="minorHAnsi" w:cstheme="minorHAnsi"/>
                <w:b/>
                <w:highlight w:val="white"/>
              </w:rPr>
              <w:t>Description:</w:t>
            </w:r>
            <w:r w:rsidRPr="00A41FA6">
              <w:rPr>
                <w:rFonts w:asciiTheme="minorHAnsi" w:hAnsiTheme="minorHAnsi" w:cstheme="minorHAnsi"/>
                <w:highlight w:val="white"/>
              </w:rPr>
              <w:t xml:space="preserve"> 3i </w:t>
            </w:r>
            <w:proofErr w:type="spellStart"/>
            <w:r w:rsidRPr="00A41FA6">
              <w:rPr>
                <w:rFonts w:asciiTheme="minorHAnsi" w:hAnsiTheme="minorHAnsi" w:cstheme="minorHAnsi"/>
                <w:highlight w:val="white"/>
              </w:rPr>
              <w:t>HoME</w:t>
            </w:r>
            <w:proofErr w:type="spellEnd"/>
            <w:r w:rsidRPr="00A41FA6">
              <w:rPr>
                <w:rFonts w:asciiTheme="minorHAnsi" w:hAnsiTheme="minorHAnsi" w:cstheme="minorHAnsi"/>
                <w:highlight w:val="white"/>
              </w:rPr>
              <w:t xml:space="preserve"> is a Maine based non-profit with a mission to develop supportive affordable housing for households with a family member living with a disability. Through strong partnerships, 3i </w:t>
            </w:r>
            <w:proofErr w:type="spellStart"/>
            <w:r w:rsidRPr="00A41FA6">
              <w:rPr>
                <w:rFonts w:asciiTheme="minorHAnsi" w:hAnsiTheme="minorHAnsi" w:cstheme="minorHAnsi"/>
                <w:highlight w:val="white"/>
              </w:rPr>
              <w:t>HoME</w:t>
            </w:r>
            <w:proofErr w:type="spellEnd"/>
            <w:r w:rsidRPr="00A41FA6">
              <w:rPr>
                <w:rFonts w:asciiTheme="minorHAnsi" w:hAnsiTheme="minorHAnsi" w:cstheme="minorHAnsi"/>
                <w:highlight w:val="white"/>
              </w:rPr>
              <w:t xml:space="preserve"> is focused on promoting Independent living through the use of Innovative smart home assistive technology in Integrated home and community-based settings. The presentation will address the housing crisis facing people with disabilities, the</w:t>
            </w:r>
            <w:r>
              <w:rPr>
                <w:rFonts w:asciiTheme="minorHAnsi" w:hAnsiTheme="minorHAnsi" w:cstheme="minorHAnsi"/>
                <w:highlight w:val="white"/>
              </w:rPr>
              <w:t xml:space="preserve"> </w:t>
            </w:r>
            <w:r w:rsidRPr="00A41FA6">
              <w:rPr>
                <w:rFonts w:asciiTheme="minorHAnsi" w:hAnsiTheme="minorHAnsi" w:cstheme="minorHAnsi"/>
                <w:highlight w:val="white"/>
              </w:rPr>
              <w:t xml:space="preserve">direct care workforce crisis, and the opportunities to enhance the quality of life for people with complex needs while saving the health care system precious resources by adopting the 3i </w:t>
            </w:r>
            <w:proofErr w:type="spellStart"/>
            <w:r w:rsidRPr="00A41FA6">
              <w:rPr>
                <w:rFonts w:asciiTheme="minorHAnsi" w:hAnsiTheme="minorHAnsi" w:cstheme="minorHAnsi"/>
                <w:highlight w:val="white"/>
              </w:rPr>
              <w:t>HoME</w:t>
            </w:r>
            <w:proofErr w:type="spellEnd"/>
            <w:r w:rsidRPr="00A41FA6">
              <w:rPr>
                <w:rFonts w:asciiTheme="minorHAnsi" w:hAnsiTheme="minorHAnsi" w:cstheme="minorHAnsi"/>
                <w:highlight w:val="white"/>
              </w:rPr>
              <w:t xml:space="preserve"> model.</w:t>
            </w:r>
          </w:p>
          <w:p w:rsidR="00E452A1" w:rsidRPr="00053798" w:rsidRDefault="00E452A1" w:rsidP="00E452A1">
            <w:pPr>
              <w:rPr>
                <w:rFonts w:asciiTheme="minorHAnsi" w:hAnsiTheme="minorHAnsi" w:cstheme="minorHAnsi"/>
                <w:b/>
                <w:color w:val="FF0000"/>
              </w:rPr>
            </w:pPr>
          </w:p>
          <w:p w:rsidR="00E452A1" w:rsidRPr="00A41FA6" w:rsidRDefault="00E452A1" w:rsidP="00E452A1">
            <w:pPr>
              <w:rPr>
                <w:rFonts w:asciiTheme="minorHAnsi" w:hAnsiTheme="minorHAnsi" w:cstheme="minorHAnsi"/>
                <w:b/>
              </w:rPr>
            </w:pPr>
            <w:r w:rsidRPr="00053798">
              <w:rPr>
                <w:rFonts w:asciiTheme="minorHAnsi" w:hAnsiTheme="minorHAnsi" w:cstheme="minorHAnsi"/>
                <w:b/>
                <w:color w:val="FF0000"/>
              </w:rPr>
              <w:t>REPEAT of SESSION C 2 presented on May 21, Wednesday</w:t>
            </w:r>
          </w:p>
        </w:tc>
        <w:tc>
          <w:tcPr>
            <w:tcW w:w="2520" w:type="dxa"/>
            <w:shd w:val="clear" w:color="auto" w:fill="FFFFFF" w:themeFill="background1"/>
          </w:tcPr>
          <w:p w:rsidR="00E452A1" w:rsidRPr="00A41FA6" w:rsidRDefault="00E452A1" w:rsidP="00E452A1">
            <w:pPr>
              <w:rPr>
                <w:rFonts w:asciiTheme="minorHAnsi" w:hAnsiTheme="minorHAnsi" w:cstheme="minorHAnsi"/>
                <w:highlight w:val="green"/>
              </w:rPr>
            </w:pPr>
            <w:r w:rsidRPr="00A41FA6">
              <w:rPr>
                <w:rFonts w:asciiTheme="minorHAnsi" w:hAnsiTheme="minorHAnsi" w:cstheme="minorHAnsi"/>
                <w:highlight w:val="white"/>
              </w:rPr>
              <w:t>Paul Linet, B.A. Brandeis University; J.D. University of Miami School of Law, Founder &amp; CEO, 3i Housing of Maine</w:t>
            </w:r>
          </w:p>
        </w:tc>
      </w:tr>
      <w:tr w:rsidR="00E452A1" w:rsidTr="00A06A9F">
        <w:tc>
          <w:tcPr>
            <w:tcW w:w="1615" w:type="dxa"/>
            <w:shd w:val="clear" w:color="auto" w:fill="FFFFFF" w:themeFill="background1"/>
          </w:tcPr>
          <w:p w:rsidR="00E452A1" w:rsidRPr="00F27635" w:rsidRDefault="00E452A1" w:rsidP="00E452A1">
            <w:pPr>
              <w:tabs>
                <w:tab w:val="left" w:pos="13860"/>
              </w:tabs>
              <w:rPr>
                <w:rFonts w:asciiTheme="minorHAnsi" w:hAnsiTheme="minorHAnsi" w:cstheme="minorHAnsi"/>
                <w:b/>
              </w:rPr>
            </w:pPr>
            <w:r w:rsidRPr="00F27635">
              <w:rPr>
                <w:rFonts w:asciiTheme="minorHAnsi" w:hAnsiTheme="minorHAnsi" w:cstheme="minorHAnsi"/>
                <w:b/>
              </w:rPr>
              <w:t>D3</w:t>
            </w:r>
          </w:p>
          <w:p w:rsidR="00E452A1" w:rsidRPr="00F27635" w:rsidRDefault="00E452A1" w:rsidP="00E452A1">
            <w:pPr>
              <w:rPr>
                <w:rFonts w:asciiTheme="minorHAnsi" w:hAnsiTheme="minorHAnsi" w:cstheme="minorHAnsi"/>
                <w:b/>
              </w:rPr>
            </w:pPr>
          </w:p>
        </w:tc>
        <w:tc>
          <w:tcPr>
            <w:tcW w:w="1170" w:type="dxa"/>
            <w:shd w:val="clear" w:color="auto" w:fill="FFFFFF" w:themeFill="background1"/>
          </w:tcPr>
          <w:p w:rsidR="00E452A1" w:rsidRPr="00A41FA6" w:rsidRDefault="00E452A1" w:rsidP="00E452A1">
            <w:pPr>
              <w:rPr>
                <w:rFonts w:asciiTheme="minorHAnsi" w:hAnsiTheme="minorHAnsi" w:cstheme="minorHAnsi"/>
              </w:rPr>
            </w:pPr>
          </w:p>
        </w:tc>
        <w:tc>
          <w:tcPr>
            <w:tcW w:w="7920" w:type="dxa"/>
            <w:shd w:val="clear" w:color="auto" w:fill="FFFFFF" w:themeFill="background1"/>
          </w:tcPr>
          <w:p w:rsidR="00E452A1" w:rsidRPr="00A41FA6" w:rsidRDefault="00E452A1" w:rsidP="00E452A1">
            <w:pPr>
              <w:tabs>
                <w:tab w:val="left" w:pos="13860"/>
              </w:tabs>
              <w:rPr>
                <w:rFonts w:asciiTheme="minorHAnsi" w:hAnsiTheme="minorHAnsi" w:cstheme="minorHAnsi"/>
              </w:rPr>
            </w:pPr>
            <w:r w:rsidRPr="00A41FA6">
              <w:rPr>
                <w:rFonts w:asciiTheme="minorHAnsi" w:hAnsiTheme="minorHAnsi" w:cstheme="minorHAnsi"/>
                <w:b/>
              </w:rPr>
              <w:t>Title:</w:t>
            </w:r>
            <w:r w:rsidRPr="00A41FA6">
              <w:rPr>
                <w:rFonts w:asciiTheme="minorHAnsi" w:hAnsiTheme="minorHAnsi" w:cstheme="minorHAnsi"/>
              </w:rPr>
              <w:t xml:space="preserve"> The Future of Aging in Maine – Aging Policy Year in Review [MCOA]</w:t>
            </w:r>
          </w:p>
          <w:p w:rsidR="00E452A1" w:rsidRPr="00A41FA6" w:rsidRDefault="00E452A1" w:rsidP="00E452A1">
            <w:pPr>
              <w:tabs>
                <w:tab w:val="left" w:pos="13860"/>
              </w:tabs>
              <w:rPr>
                <w:rFonts w:asciiTheme="minorHAnsi" w:hAnsiTheme="minorHAnsi" w:cstheme="minorHAnsi"/>
                <w:b/>
              </w:rPr>
            </w:pPr>
          </w:p>
          <w:p w:rsidR="00E452A1" w:rsidRPr="00A41FA6" w:rsidRDefault="00E452A1" w:rsidP="00E452A1">
            <w:pPr>
              <w:pBdr>
                <w:top w:val="nil"/>
                <w:left w:val="nil"/>
                <w:bottom w:val="nil"/>
                <w:right w:val="nil"/>
                <w:between w:val="nil"/>
              </w:pBdr>
              <w:rPr>
                <w:rFonts w:asciiTheme="minorHAnsi" w:hAnsiTheme="minorHAnsi" w:cstheme="minorHAnsi"/>
                <w:b/>
                <w:color w:val="000000"/>
              </w:rPr>
            </w:pPr>
            <w:r w:rsidRPr="00A41FA6">
              <w:rPr>
                <w:rFonts w:asciiTheme="minorHAnsi" w:hAnsiTheme="minorHAnsi" w:cstheme="minorHAnsi"/>
                <w:b/>
                <w:color w:val="000000"/>
              </w:rPr>
              <w:t xml:space="preserve">Description: </w:t>
            </w:r>
            <w:r w:rsidRPr="00A41FA6">
              <w:rPr>
                <w:rFonts w:asciiTheme="minorHAnsi" w:hAnsiTheme="minorHAnsi" w:cstheme="minorHAnsi"/>
                <w:color w:val="000000"/>
              </w:rPr>
              <w:t xml:space="preserve">From housing and transportation, to poverty and the direct care workforce, this fast-paced session will cover a lot of policy ground, focused keenly on solutions.  The Maine Council on Aging leads efforts to ensure we can all live healthy, engaged and secure lives in our homes and communities with choices and opportunities. This workshop will explore policy barriers to reaching this goal and help participants understand how these barriers are being addressed at the federal, state and local levels.  </w:t>
            </w:r>
          </w:p>
        </w:tc>
        <w:tc>
          <w:tcPr>
            <w:tcW w:w="2520" w:type="dxa"/>
            <w:shd w:val="clear" w:color="auto" w:fill="FFFFFF" w:themeFill="background1"/>
          </w:tcPr>
          <w:p w:rsidR="00E452A1" w:rsidRPr="003D5F0B" w:rsidRDefault="00E452A1" w:rsidP="00E452A1">
            <w:pPr>
              <w:pBdr>
                <w:top w:val="nil"/>
                <w:left w:val="nil"/>
                <w:bottom w:val="nil"/>
                <w:right w:val="nil"/>
                <w:between w:val="nil"/>
              </w:pBdr>
              <w:tabs>
                <w:tab w:val="left" w:pos="13860"/>
              </w:tabs>
              <w:rPr>
                <w:rFonts w:asciiTheme="minorHAnsi" w:hAnsiTheme="minorHAnsi" w:cstheme="minorHAnsi"/>
                <w:color w:val="000000"/>
              </w:rPr>
            </w:pPr>
            <w:r w:rsidRPr="003D5F0B">
              <w:rPr>
                <w:rFonts w:asciiTheme="minorHAnsi" w:hAnsiTheme="minorHAnsi" w:cstheme="minorHAnsi"/>
                <w:color w:val="000000"/>
              </w:rPr>
              <w:t xml:space="preserve">Jess Maurer, Esq., CEO, </w:t>
            </w:r>
          </w:p>
          <w:p w:rsidR="00E452A1" w:rsidRPr="003D5F0B" w:rsidRDefault="00E452A1" w:rsidP="00E452A1">
            <w:pPr>
              <w:pBdr>
                <w:top w:val="nil"/>
                <w:left w:val="nil"/>
                <w:bottom w:val="nil"/>
                <w:right w:val="nil"/>
                <w:between w:val="nil"/>
              </w:pBdr>
              <w:tabs>
                <w:tab w:val="left" w:pos="13860"/>
              </w:tabs>
              <w:rPr>
                <w:rFonts w:asciiTheme="minorHAnsi" w:hAnsiTheme="minorHAnsi" w:cstheme="minorHAnsi"/>
                <w:color w:val="000000"/>
              </w:rPr>
            </w:pPr>
            <w:r w:rsidRPr="003D5F0B">
              <w:rPr>
                <w:rFonts w:asciiTheme="minorHAnsi" w:hAnsiTheme="minorHAnsi" w:cstheme="minorHAnsi"/>
                <w:color w:val="000000"/>
              </w:rPr>
              <w:t xml:space="preserve"> Maine Council on Aging </w:t>
            </w:r>
          </w:p>
          <w:p w:rsidR="00E452A1" w:rsidRPr="003D5F0B" w:rsidRDefault="00E452A1" w:rsidP="00E452A1">
            <w:pPr>
              <w:pBdr>
                <w:top w:val="nil"/>
                <w:left w:val="nil"/>
                <w:bottom w:val="nil"/>
                <w:right w:val="nil"/>
                <w:between w:val="nil"/>
              </w:pBdr>
              <w:tabs>
                <w:tab w:val="left" w:pos="13860"/>
              </w:tabs>
              <w:rPr>
                <w:rFonts w:asciiTheme="minorHAnsi" w:hAnsiTheme="minorHAnsi" w:cstheme="minorHAnsi"/>
                <w:color w:val="000000"/>
              </w:rPr>
            </w:pPr>
          </w:p>
        </w:tc>
      </w:tr>
      <w:tr w:rsidR="007B2C97" w:rsidTr="00A06A9F">
        <w:tc>
          <w:tcPr>
            <w:tcW w:w="1615" w:type="dxa"/>
            <w:shd w:val="clear" w:color="auto" w:fill="B9EDFF"/>
          </w:tcPr>
          <w:p w:rsidR="007B2C97" w:rsidRPr="00F27635" w:rsidRDefault="007B2C97" w:rsidP="007B2C97">
            <w:pPr>
              <w:tabs>
                <w:tab w:val="left" w:pos="13860"/>
              </w:tabs>
              <w:rPr>
                <w:rFonts w:asciiTheme="minorHAnsi" w:hAnsiTheme="minorHAnsi" w:cstheme="minorHAnsi"/>
                <w:b/>
              </w:rPr>
            </w:pPr>
            <w:r w:rsidRPr="00F27635">
              <w:rPr>
                <w:rFonts w:asciiTheme="minorHAnsi" w:hAnsiTheme="minorHAnsi" w:cstheme="minorHAnsi"/>
                <w:b/>
              </w:rPr>
              <w:t>D4</w:t>
            </w:r>
          </w:p>
          <w:p w:rsidR="007B2C97" w:rsidRDefault="007B2C97" w:rsidP="007B2C97">
            <w:pPr>
              <w:tabs>
                <w:tab w:val="left" w:pos="13860"/>
              </w:tabs>
              <w:rPr>
                <w:rFonts w:asciiTheme="minorHAnsi" w:hAnsiTheme="minorHAnsi" w:cstheme="minorHAnsi"/>
                <w:b/>
              </w:rPr>
            </w:pPr>
            <w:r w:rsidRPr="00F27635">
              <w:rPr>
                <w:rFonts w:asciiTheme="minorHAnsi" w:hAnsiTheme="minorHAnsi" w:cstheme="minorHAnsi"/>
                <w:b/>
              </w:rPr>
              <w:t>HRSA GRANT S</w:t>
            </w:r>
            <w:r>
              <w:rPr>
                <w:rFonts w:asciiTheme="minorHAnsi" w:hAnsiTheme="minorHAnsi" w:cstheme="minorHAnsi"/>
                <w:b/>
              </w:rPr>
              <w:t>ession</w:t>
            </w:r>
          </w:p>
          <w:p w:rsidR="007B2C97" w:rsidRDefault="007B2C97" w:rsidP="007B2C97">
            <w:pPr>
              <w:tabs>
                <w:tab w:val="left" w:pos="13860"/>
              </w:tabs>
              <w:rPr>
                <w:rFonts w:asciiTheme="minorHAnsi" w:hAnsiTheme="minorHAnsi" w:cstheme="minorHAnsi"/>
                <w:b/>
              </w:rPr>
            </w:pPr>
          </w:p>
          <w:p w:rsidR="007B2C97" w:rsidRDefault="007B2C97" w:rsidP="007B2C97">
            <w:pPr>
              <w:tabs>
                <w:tab w:val="left" w:pos="13860"/>
              </w:tabs>
              <w:rPr>
                <w:rFonts w:asciiTheme="minorHAnsi" w:hAnsiTheme="minorHAnsi" w:cstheme="minorHAnsi"/>
                <w:b/>
              </w:rPr>
            </w:pPr>
            <w:r>
              <w:rPr>
                <w:rFonts w:asciiTheme="minorHAnsi" w:hAnsiTheme="minorHAnsi" w:cstheme="minorHAnsi"/>
                <w:b/>
              </w:rPr>
              <w:t>1:00-1:35 pm</w:t>
            </w:r>
          </w:p>
          <w:p w:rsidR="007B2C97" w:rsidRDefault="007B2C97" w:rsidP="007B2C97">
            <w:pPr>
              <w:tabs>
                <w:tab w:val="left" w:pos="13860"/>
              </w:tabs>
              <w:rPr>
                <w:rFonts w:asciiTheme="minorHAnsi" w:hAnsiTheme="minorHAnsi" w:cstheme="minorHAnsi"/>
                <w:b/>
              </w:rPr>
            </w:pPr>
          </w:p>
          <w:p w:rsidR="007B2C97" w:rsidRDefault="007B2C97" w:rsidP="007B2C97">
            <w:pPr>
              <w:tabs>
                <w:tab w:val="left" w:pos="13860"/>
              </w:tabs>
              <w:rPr>
                <w:rFonts w:asciiTheme="minorHAnsi" w:hAnsiTheme="minorHAnsi" w:cstheme="minorHAnsi"/>
                <w:b/>
              </w:rPr>
            </w:pPr>
          </w:p>
          <w:p w:rsidR="007B2C97" w:rsidRPr="00F27635" w:rsidRDefault="007B2C97" w:rsidP="007B2C97">
            <w:pPr>
              <w:tabs>
                <w:tab w:val="left" w:pos="13860"/>
              </w:tabs>
              <w:rPr>
                <w:rFonts w:asciiTheme="minorHAnsi" w:hAnsiTheme="minorHAnsi" w:cstheme="minorHAnsi"/>
                <w:b/>
              </w:rPr>
            </w:pPr>
            <w:r>
              <w:rPr>
                <w:rFonts w:asciiTheme="minorHAnsi" w:hAnsiTheme="minorHAnsi" w:cstheme="minorHAnsi"/>
                <w:b/>
              </w:rPr>
              <w:t>1:35-2:15 pm</w:t>
            </w:r>
          </w:p>
        </w:tc>
        <w:tc>
          <w:tcPr>
            <w:tcW w:w="1170" w:type="dxa"/>
            <w:shd w:val="clear" w:color="auto" w:fill="B9EDFF"/>
          </w:tcPr>
          <w:p w:rsidR="007B2C97" w:rsidRPr="00A41FA6" w:rsidRDefault="007B2C97" w:rsidP="007B2C97">
            <w:pPr>
              <w:rPr>
                <w:rFonts w:asciiTheme="minorHAnsi" w:hAnsiTheme="minorHAnsi" w:cstheme="minorHAnsi"/>
              </w:rPr>
            </w:pPr>
          </w:p>
        </w:tc>
        <w:tc>
          <w:tcPr>
            <w:tcW w:w="7920" w:type="dxa"/>
            <w:shd w:val="clear" w:color="auto" w:fill="B9EDFF"/>
          </w:tcPr>
          <w:p w:rsidR="007B2C97" w:rsidRPr="00911A0E" w:rsidRDefault="007B2C97" w:rsidP="007B2C97">
            <w:pPr>
              <w:pStyle w:val="NormalWeb"/>
              <w:rPr>
                <w:b/>
                <w:bCs/>
                <w:sz w:val="22"/>
                <w:szCs w:val="22"/>
              </w:rPr>
            </w:pPr>
            <w:r w:rsidRPr="00911A0E">
              <w:rPr>
                <w:b/>
                <w:bCs/>
                <w:sz w:val="22"/>
                <w:szCs w:val="22"/>
              </w:rPr>
              <w:t xml:space="preserve">Title: Clinical Pathways for Dementia in Primary Care </w:t>
            </w:r>
          </w:p>
          <w:p w:rsidR="007B2C97" w:rsidRDefault="007B2C97" w:rsidP="007B2C97">
            <w:pPr>
              <w:pStyle w:val="NormalWeb"/>
              <w:rPr>
                <w:i/>
                <w:iCs/>
                <w:sz w:val="22"/>
                <w:szCs w:val="22"/>
              </w:rPr>
            </w:pPr>
            <w:r w:rsidRPr="00911A0E">
              <w:rPr>
                <w:b/>
                <w:i/>
                <w:iCs/>
                <w:sz w:val="22"/>
                <w:szCs w:val="22"/>
              </w:rPr>
              <w:t>Description:</w:t>
            </w:r>
            <w:r w:rsidRPr="00911A0E">
              <w:rPr>
                <w:i/>
                <w:iCs/>
                <w:sz w:val="22"/>
                <w:szCs w:val="22"/>
              </w:rPr>
              <w:t xml:space="preserve"> In this session, a primary care provider (Lori Towne FNP) and geriatric</w:t>
            </w:r>
            <w:r w:rsidR="00422306">
              <w:rPr>
                <w:i/>
                <w:iCs/>
                <w:sz w:val="22"/>
                <w:szCs w:val="22"/>
              </w:rPr>
              <w:t>s</w:t>
            </w:r>
            <w:r w:rsidRPr="00911A0E">
              <w:rPr>
                <w:i/>
                <w:iCs/>
                <w:sz w:val="22"/>
                <w:szCs w:val="22"/>
              </w:rPr>
              <w:t xml:space="preserve"> psychiatrist (Cliff Singer MD) review consensus guidelines for evaluation and treatment of MCI and dementia in the primary care setting and when referral to specialty services is recommended. </w:t>
            </w:r>
          </w:p>
          <w:p w:rsidR="007B2C97" w:rsidRPr="00911A0E" w:rsidRDefault="007B2C97" w:rsidP="007B2C97">
            <w:pPr>
              <w:pStyle w:val="NormalWeb"/>
              <w:rPr>
                <w:b/>
                <w:bCs/>
                <w:sz w:val="22"/>
                <w:szCs w:val="22"/>
              </w:rPr>
            </w:pPr>
            <w:r w:rsidRPr="00911A0E">
              <w:rPr>
                <w:b/>
                <w:bCs/>
                <w:sz w:val="22"/>
                <w:szCs w:val="22"/>
              </w:rPr>
              <w:t>Title: Prescribing for Dementia Related Behavioral Symptoms</w:t>
            </w:r>
          </w:p>
          <w:p w:rsidR="007B2C97" w:rsidRDefault="007B2C97" w:rsidP="007B2C97">
            <w:pPr>
              <w:pStyle w:val="NormalWeb"/>
              <w:rPr>
                <w:i/>
                <w:iCs/>
                <w:sz w:val="22"/>
                <w:szCs w:val="22"/>
              </w:rPr>
            </w:pPr>
            <w:r w:rsidRPr="00911A0E">
              <w:rPr>
                <w:b/>
                <w:iCs/>
                <w:sz w:val="22"/>
                <w:szCs w:val="22"/>
              </w:rPr>
              <w:t>Description:</w:t>
            </w:r>
            <w:r w:rsidRPr="00911A0E">
              <w:rPr>
                <w:i/>
                <w:iCs/>
                <w:sz w:val="22"/>
                <w:szCs w:val="22"/>
              </w:rPr>
              <w:t xml:space="preserve"> Dr. Campbell (neuropsychiatrist) will review the assessment and pharmacologic treatment of moderate and severe emotional and behavioral symptoms and distress in persons with dementia. The session will cover evidence-based treatment of the common symptoms encountered in outpatient, hospital and nursing home settings and define the types of symptoms for which medication trials are indicated and which indicate the need for non-pharmacologic or non-psychotropic measures. </w:t>
            </w:r>
          </w:p>
          <w:p w:rsidR="007B2C97" w:rsidRPr="006C2F33" w:rsidRDefault="007B2C97" w:rsidP="007B2C97">
            <w:pPr>
              <w:pStyle w:val="NormalWeb"/>
              <w:spacing w:before="0" w:beforeAutospacing="0" w:after="0" w:afterAutospacing="0"/>
              <w:rPr>
                <w:i/>
                <w:iCs/>
                <w:sz w:val="22"/>
                <w:szCs w:val="22"/>
              </w:rPr>
            </w:pPr>
          </w:p>
        </w:tc>
        <w:tc>
          <w:tcPr>
            <w:tcW w:w="2520" w:type="dxa"/>
            <w:shd w:val="clear" w:color="auto" w:fill="B9EDFF"/>
          </w:tcPr>
          <w:p w:rsidR="007B2C97" w:rsidRPr="003D5F0B" w:rsidRDefault="007B2C97" w:rsidP="007B2C97">
            <w:pPr>
              <w:pBdr>
                <w:top w:val="nil"/>
                <w:left w:val="nil"/>
                <w:bottom w:val="nil"/>
                <w:right w:val="nil"/>
                <w:between w:val="nil"/>
              </w:pBdr>
              <w:tabs>
                <w:tab w:val="left" w:pos="13860"/>
              </w:tabs>
              <w:rPr>
                <w:rFonts w:ascii="Times New Roman" w:hAnsi="Times New Roman" w:cs="Times New Roman"/>
                <w:bCs/>
              </w:rPr>
            </w:pPr>
            <w:r w:rsidRPr="003D5F0B">
              <w:rPr>
                <w:rFonts w:ascii="Times New Roman" w:hAnsi="Times New Roman" w:cs="Times New Roman"/>
                <w:bCs/>
              </w:rPr>
              <w:t xml:space="preserve">Lori Towne, FNP               </w:t>
            </w:r>
          </w:p>
          <w:p w:rsidR="007B2C97" w:rsidRPr="003D5F0B" w:rsidRDefault="007B2C97" w:rsidP="007B2C97">
            <w:pPr>
              <w:rPr>
                <w:rFonts w:ascii="Times New Roman" w:eastAsia="Times New Roman" w:hAnsi="Times New Roman" w:cs="Times New Roman"/>
                <w:bCs/>
              </w:rPr>
            </w:pPr>
            <w:r w:rsidRPr="003D5F0B">
              <w:rPr>
                <w:rFonts w:ascii="Times New Roman" w:eastAsia="Times New Roman" w:hAnsi="Times New Roman" w:cs="Times New Roman"/>
                <w:bCs/>
              </w:rPr>
              <w:t>N</w:t>
            </w:r>
            <w:r w:rsidR="00943B26" w:rsidRPr="003D5F0B">
              <w:rPr>
                <w:rFonts w:ascii="Times New Roman" w:eastAsia="Times New Roman" w:hAnsi="Times New Roman" w:cs="Times New Roman"/>
                <w:bCs/>
              </w:rPr>
              <w:t>orthern Light Acadia Hospital</w:t>
            </w:r>
            <w:r w:rsidRPr="003D5F0B">
              <w:rPr>
                <w:rFonts w:ascii="Times New Roman" w:eastAsia="Times New Roman" w:hAnsi="Times New Roman" w:cs="Times New Roman"/>
                <w:bCs/>
              </w:rPr>
              <w:t xml:space="preserve"> </w:t>
            </w:r>
          </w:p>
          <w:p w:rsidR="007B2C97" w:rsidRPr="003D5F0B" w:rsidRDefault="007B2C97" w:rsidP="007B2C97">
            <w:pPr>
              <w:pStyle w:val="NormalWeb"/>
              <w:spacing w:before="0" w:beforeAutospacing="0" w:after="0" w:afterAutospacing="0"/>
              <w:rPr>
                <w:bCs/>
              </w:rPr>
            </w:pPr>
            <w:r w:rsidRPr="003D5F0B">
              <w:rPr>
                <w:bCs/>
              </w:rPr>
              <w:t xml:space="preserve">            &amp;</w:t>
            </w:r>
          </w:p>
          <w:p w:rsidR="007B2C97" w:rsidRPr="003D5F0B" w:rsidRDefault="007B2C97" w:rsidP="007B2C97">
            <w:pPr>
              <w:rPr>
                <w:rFonts w:ascii="Times New Roman" w:eastAsia="Times New Roman" w:hAnsi="Times New Roman" w:cs="Times New Roman"/>
                <w:bCs/>
              </w:rPr>
            </w:pPr>
            <w:r w:rsidRPr="003D5F0B">
              <w:rPr>
                <w:rFonts w:ascii="Times New Roman" w:eastAsia="Times New Roman" w:hAnsi="Times New Roman" w:cs="Times New Roman"/>
                <w:bCs/>
              </w:rPr>
              <w:t>Rebecca Spear, DO</w:t>
            </w:r>
          </w:p>
          <w:p w:rsidR="007B2C97" w:rsidRPr="003D5F0B" w:rsidRDefault="007B2C97" w:rsidP="007B2C97">
            <w:pPr>
              <w:rPr>
                <w:rFonts w:ascii="Times New Roman" w:eastAsia="Times New Roman" w:hAnsi="Times New Roman" w:cs="Times New Roman"/>
                <w:bCs/>
              </w:rPr>
            </w:pPr>
            <w:r w:rsidRPr="003D5F0B">
              <w:rPr>
                <w:rFonts w:ascii="Times New Roman" w:eastAsia="Times New Roman" w:hAnsi="Times New Roman" w:cs="Times New Roman"/>
                <w:bCs/>
              </w:rPr>
              <w:t xml:space="preserve">Maine General Hospital </w:t>
            </w:r>
          </w:p>
          <w:p w:rsidR="007B2C97" w:rsidRPr="003D5F0B" w:rsidRDefault="007B2C97" w:rsidP="007B2C97">
            <w:pPr>
              <w:pBdr>
                <w:top w:val="nil"/>
                <w:left w:val="nil"/>
                <w:bottom w:val="nil"/>
                <w:right w:val="nil"/>
                <w:between w:val="nil"/>
              </w:pBdr>
              <w:tabs>
                <w:tab w:val="left" w:pos="13860"/>
              </w:tabs>
              <w:rPr>
                <w:rFonts w:ascii="Times New Roman" w:hAnsi="Times New Roman" w:cs="Times New Roman"/>
                <w:b/>
                <w:bCs/>
              </w:rPr>
            </w:pPr>
          </w:p>
          <w:p w:rsidR="007B2C97" w:rsidRPr="003D5F0B" w:rsidRDefault="007B2C97" w:rsidP="007B2C97">
            <w:pPr>
              <w:pBdr>
                <w:top w:val="nil"/>
                <w:left w:val="nil"/>
                <w:bottom w:val="nil"/>
                <w:right w:val="nil"/>
                <w:between w:val="nil"/>
              </w:pBdr>
              <w:tabs>
                <w:tab w:val="left" w:pos="13860"/>
              </w:tabs>
              <w:rPr>
                <w:rFonts w:ascii="Times New Roman" w:hAnsi="Times New Roman" w:cs="Times New Roman"/>
                <w:b/>
                <w:bCs/>
              </w:rPr>
            </w:pPr>
          </w:p>
          <w:p w:rsidR="007B2C97" w:rsidRPr="003D5F0B" w:rsidRDefault="007B2C97" w:rsidP="007B2C97">
            <w:pPr>
              <w:pBdr>
                <w:top w:val="nil"/>
                <w:left w:val="nil"/>
                <w:bottom w:val="nil"/>
                <w:right w:val="nil"/>
                <w:between w:val="nil"/>
              </w:pBdr>
              <w:tabs>
                <w:tab w:val="left" w:pos="13860"/>
              </w:tabs>
              <w:rPr>
                <w:rFonts w:ascii="Times New Roman" w:hAnsi="Times New Roman" w:cs="Times New Roman"/>
                <w:b/>
                <w:bCs/>
              </w:rPr>
            </w:pPr>
          </w:p>
          <w:p w:rsidR="007B2C97" w:rsidRPr="003D5F0B" w:rsidRDefault="007B2C97" w:rsidP="007B2C97">
            <w:pPr>
              <w:pBdr>
                <w:top w:val="nil"/>
                <w:left w:val="nil"/>
                <w:bottom w:val="nil"/>
                <w:right w:val="nil"/>
                <w:between w:val="nil"/>
              </w:pBdr>
              <w:tabs>
                <w:tab w:val="left" w:pos="13860"/>
              </w:tabs>
              <w:rPr>
                <w:rFonts w:ascii="Times New Roman" w:hAnsi="Times New Roman" w:cs="Times New Roman"/>
                <w:color w:val="000000"/>
              </w:rPr>
            </w:pPr>
            <w:r w:rsidRPr="003D5F0B">
              <w:rPr>
                <w:rFonts w:ascii="Times New Roman" w:eastAsia="Times New Roman" w:hAnsi="Times New Roman" w:cs="Times New Roman"/>
                <w:bCs/>
              </w:rPr>
              <w:t>John Campbell, MD, FANPA, Senior Physician Executive, Northern Light Acadia Hospital.</w:t>
            </w:r>
          </w:p>
        </w:tc>
      </w:tr>
      <w:tr w:rsidR="007B2C97" w:rsidTr="0067215D">
        <w:tc>
          <w:tcPr>
            <w:tcW w:w="1615" w:type="dxa"/>
            <w:shd w:val="clear" w:color="auto" w:fill="FFF2CC" w:themeFill="accent4" w:themeFillTint="33"/>
          </w:tcPr>
          <w:p w:rsidR="007B2C97" w:rsidRPr="00053798" w:rsidRDefault="007B2C97" w:rsidP="007B2C97">
            <w:pPr>
              <w:tabs>
                <w:tab w:val="left" w:pos="13860"/>
              </w:tabs>
              <w:rPr>
                <w:rFonts w:asciiTheme="minorHAnsi" w:hAnsiTheme="minorHAnsi" w:cstheme="minorHAnsi"/>
                <w:b/>
                <w:strike/>
                <w:sz w:val="28"/>
                <w:szCs w:val="28"/>
              </w:rPr>
            </w:pPr>
            <w:r w:rsidRPr="00053798">
              <w:rPr>
                <w:rFonts w:asciiTheme="minorHAnsi" w:hAnsiTheme="minorHAnsi" w:cstheme="minorHAnsi"/>
                <w:b/>
                <w:sz w:val="28"/>
                <w:szCs w:val="28"/>
              </w:rPr>
              <w:t>2:15pm</w:t>
            </w:r>
          </w:p>
        </w:tc>
        <w:tc>
          <w:tcPr>
            <w:tcW w:w="1170" w:type="dxa"/>
            <w:shd w:val="clear" w:color="auto" w:fill="FFF2CC" w:themeFill="accent4" w:themeFillTint="33"/>
          </w:tcPr>
          <w:p w:rsidR="007B2C97" w:rsidRPr="00053798" w:rsidRDefault="007B2C97" w:rsidP="007B2C97">
            <w:pPr>
              <w:tabs>
                <w:tab w:val="left" w:pos="13860"/>
              </w:tabs>
              <w:rPr>
                <w:rFonts w:asciiTheme="minorHAnsi" w:hAnsiTheme="minorHAnsi" w:cstheme="minorHAnsi"/>
                <w:sz w:val="28"/>
                <w:szCs w:val="28"/>
              </w:rPr>
            </w:pPr>
          </w:p>
        </w:tc>
        <w:tc>
          <w:tcPr>
            <w:tcW w:w="7920" w:type="dxa"/>
            <w:shd w:val="clear" w:color="auto" w:fill="FFF2CC" w:themeFill="accent4" w:themeFillTint="33"/>
          </w:tcPr>
          <w:p w:rsidR="007B2C97" w:rsidRPr="00053798" w:rsidRDefault="007B2C97" w:rsidP="007B2C97">
            <w:pPr>
              <w:rPr>
                <w:rFonts w:asciiTheme="minorHAnsi" w:hAnsiTheme="minorHAnsi" w:cstheme="minorHAnsi"/>
                <w:color w:val="000000"/>
                <w:sz w:val="28"/>
                <w:szCs w:val="28"/>
              </w:rPr>
            </w:pPr>
            <w:r w:rsidRPr="00053798">
              <w:rPr>
                <w:rFonts w:asciiTheme="minorHAnsi" w:hAnsiTheme="minorHAnsi" w:cstheme="minorHAnsi"/>
                <w:b/>
                <w:color w:val="000000"/>
                <w:sz w:val="28"/>
                <w:szCs w:val="28"/>
              </w:rPr>
              <w:t>BREAK</w:t>
            </w:r>
            <w:r>
              <w:rPr>
                <w:rFonts w:asciiTheme="minorHAnsi" w:hAnsiTheme="minorHAnsi" w:cstheme="minorHAnsi"/>
                <w:b/>
                <w:color w:val="000000"/>
                <w:sz w:val="28"/>
                <w:szCs w:val="28"/>
              </w:rPr>
              <w:t xml:space="preserve"> – Dessert and Exhibit Hall Open</w:t>
            </w:r>
          </w:p>
        </w:tc>
        <w:tc>
          <w:tcPr>
            <w:tcW w:w="2520" w:type="dxa"/>
            <w:shd w:val="clear" w:color="auto" w:fill="FFF2CC" w:themeFill="accent4" w:themeFillTint="33"/>
          </w:tcPr>
          <w:p w:rsidR="007B2C97" w:rsidRPr="00A41FA6" w:rsidRDefault="007B2C97" w:rsidP="007B2C97">
            <w:pPr>
              <w:rPr>
                <w:rFonts w:asciiTheme="minorHAnsi" w:hAnsiTheme="minorHAnsi" w:cstheme="minorHAnsi"/>
                <w:color w:val="000000"/>
              </w:rPr>
            </w:pPr>
          </w:p>
        </w:tc>
      </w:tr>
      <w:tr w:rsidR="007B2C97" w:rsidTr="00A06A9F">
        <w:tc>
          <w:tcPr>
            <w:tcW w:w="1615" w:type="dxa"/>
            <w:shd w:val="clear" w:color="auto" w:fill="FFFFFF" w:themeFill="background1"/>
          </w:tcPr>
          <w:p w:rsidR="007B2C97" w:rsidRDefault="007B2C97" w:rsidP="007B2C97">
            <w:pPr>
              <w:tabs>
                <w:tab w:val="left" w:pos="13860"/>
              </w:tabs>
              <w:rPr>
                <w:rFonts w:asciiTheme="minorHAnsi" w:hAnsiTheme="minorHAnsi" w:cstheme="minorHAnsi"/>
                <w:b/>
              </w:rPr>
            </w:pPr>
          </w:p>
          <w:p w:rsidR="007B2C97" w:rsidRPr="00F27635" w:rsidRDefault="007B2C97" w:rsidP="007B2C97">
            <w:pPr>
              <w:tabs>
                <w:tab w:val="left" w:pos="13860"/>
              </w:tabs>
              <w:rPr>
                <w:rFonts w:asciiTheme="minorHAnsi" w:hAnsiTheme="minorHAnsi" w:cstheme="minorHAnsi"/>
                <w:b/>
              </w:rPr>
            </w:pPr>
            <w:r w:rsidRPr="00F27635">
              <w:rPr>
                <w:rFonts w:asciiTheme="minorHAnsi" w:hAnsiTheme="minorHAnsi" w:cstheme="minorHAnsi"/>
                <w:b/>
              </w:rPr>
              <w:t>2:30 pm - 3:25 pm</w:t>
            </w:r>
          </w:p>
          <w:p w:rsidR="007B2C97" w:rsidRPr="00F27635" w:rsidRDefault="007B2C97" w:rsidP="007B2C97">
            <w:pPr>
              <w:tabs>
                <w:tab w:val="left" w:pos="13860"/>
              </w:tabs>
              <w:rPr>
                <w:rFonts w:asciiTheme="minorHAnsi" w:hAnsiTheme="minorHAnsi" w:cstheme="minorHAnsi"/>
                <w:b/>
              </w:rPr>
            </w:pPr>
          </w:p>
          <w:p w:rsidR="007B2C97" w:rsidRPr="00F27635" w:rsidRDefault="007B2C97" w:rsidP="007B2C97">
            <w:pPr>
              <w:tabs>
                <w:tab w:val="left" w:pos="13860"/>
              </w:tabs>
              <w:rPr>
                <w:rFonts w:asciiTheme="minorHAnsi" w:hAnsiTheme="minorHAnsi" w:cstheme="minorHAnsi"/>
                <w:b/>
              </w:rPr>
            </w:pPr>
          </w:p>
          <w:p w:rsidR="007B2C97" w:rsidRDefault="007B2C97" w:rsidP="007B2C97">
            <w:pPr>
              <w:tabs>
                <w:tab w:val="left" w:pos="13860"/>
              </w:tabs>
              <w:rPr>
                <w:rFonts w:asciiTheme="minorHAnsi" w:hAnsiTheme="minorHAnsi" w:cstheme="minorHAnsi"/>
                <w:b/>
              </w:rPr>
            </w:pPr>
          </w:p>
          <w:p w:rsidR="007B2C97" w:rsidRDefault="007B2C97" w:rsidP="007B2C97">
            <w:pPr>
              <w:tabs>
                <w:tab w:val="left" w:pos="13860"/>
              </w:tabs>
              <w:rPr>
                <w:rFonts w:asciiTheme="minorHAnsi" w:hAnsiTheme="minorHAnsi" w:cstheme="minorHAnsi"/>
                <w:b/>
              </w:rPr>
            </w:pPr>
          </w:p>
          <w:p w:rsidR="007B2C97" w:rsidRDefault="007B2C97" w:rsidP="007B2C97">
            <w:pPr>
              <w:tabs>
                <w:tab w:val="left" w:pos="13860"/>
              </w:tabs>
              <w:rPr>
                <w:rFonts w:asciiTheme="minorHAnsi" w:hAnsiTheme="minorHAnsi" w:cstheme="minorHAnsi"/>
                <w:b/>
              </w:rPr>
            </w:pPr>
          </w:p>
          <w:p w:rsidR="007B2C97" w:rsidRPr="00F27635" w:rsidRDefault="007B2C97" w:rsidP="007B2C97">
            <w:pPr>
              <w:tabs>
                <w:tab w:val="left" w:pos="13860"/>
              </w:tabs>
              <w:rPr>
                <w:rFonts w:asciiTheme="minorHAnsi" w:hAnsiTheme="minorHAnsi" w:cstheme="minorHAnsi"/>
                <w:b/>
              </w:rPr>
            </w:pPr>
          </w:p>
        </w:tc>
        <w:tc>
          <w:tcPr>
            <w:tcW w:w="1170" w:type="dxa"/>
            <w:shd w:val="clear" w:color="auto" w:fill="FFFFFF" w:themeFill="background1"/>
          </w:tcPr>
          <w:p w:rsidR="007B2C97" w:rsidRPr="00A41FA6" w:rsidRDefault="007B2C97" w:rsidP="007B2C97">
            <w:pPr>
              <w:tabs>
                <w:tab w:val="left" w:pos="13860"/>
              </w:tabs>
              <w:jc w:val="center"/>
              <w:rPr>
                <w:rFonts w:asciiTheme="minorHAnsi" w:hAnsiTheme="minorHAnsi" w:cstheme="minorHAnsi"/>
                <w:b/>
                <w:color w:val="000000"/>
                <w:sz w:val="20"/>
                <w:szCs w:val="20"/>
              </w:rPr>
            </w:pPr>
          </w:p>
          <w:p w:rsidR="007B2C97" w:rsidRPr="00A41FA6" w:rsidRDefault="007B2C97" w:rsidP="007B2C97">
            <w:pPr>
              <w:tabs>
                <w:tab w:val="left" w:pos="13860"/>
              </w:tabs>
              <w:jc w:val="center"/>
              <w:rPr>
                <w:rFonts w:asciiTheme="minorHAnsi" w:hAnsiTheme="minorHAnsi" w:cstheme="minorHAnsi"/>
                <w:b/>
                <w:color w:val="000000"/>
                <w:sz w:val="20"/>
                <w:szCs w:val="20"/>
              </w:rPr>
            </w:pPr>
          </w:p>
        </w:tc>
        <w:tc>
          <w:tcPr>
            <w:tcW w:w="7920" w:type="dxa"/>
            <w:shd w:val="clear" w:color="auto" w:fill="FFFFFF" w:themeFill="background1"/>
          </w:tcPr>
          <w:p w:rsidR="007B2C97" w:rsidRDefault="007B2C97" w:rsidP="007B2C97">
            <w:pPr>
              <w:rPr>
                <w:rFonts w:asciiTheme="minorHAnsi" w:hAnsiTheme="minorHAnsi" w:cstheme="minorHAnsi"/>
                <w:b/>
              </w:rPr>
            </w:pPr>
            <w:r>
              <w:rPr>
                <w:rFonts w:asciiTheme="minorHAnsi" w:hAnsiTheme="minorHAnsi" w:cstheme="minorHAnsi"/>
                <w:b/>
              </w:rPr>
              <w:t xml:space="preserve">CLOSING ATTENDEE FORUM </w:t>
            </w:r>
          </w:p>
          <w:p w:rsidR="007B2C97" w:rsidRPr="00A41FA6" w:rsidRDefault="007B2C97" w:rsidP="007B2C97">
            <w:pPr>
              <w:rPr>
                <w:rFonts w:asciiTheme="minorHAnsi" w:hAnsiTheme="minorHAnsi" w:cstheme="minorHAnsi"/>
                <w:b/>
              </w:rPr>
            </w:pPr>
            <w:r w:rsidRPr="00A41FA6">
              <w:rPr>
                <w:rFonts w:asciiTheme="minorHAnsi" w:hAnsiTheme="minorHAnsi" w:cstheme="minorHAnsi"/>
                <w:b/>
              </w:rPr>
              <w:t xml:space="preserve">Title: </w:t>
            </w:r>
            <w:r>
              <w:rPr>
                <w:rFonts w:asciiTheme="minorHAnsi" w:hAnsiTheme="minorHAnsi" w:cstheme="minorHAnsi"/>
              </w:rPr>
              <w:t>Addressing Ageism in Healthc</w:t>
            </w:r>
            <w:r w:rsidRPr="00A41FA6">
              <w:rPr>
                <w:rFonts w:asciiTheme="minorHAnsi" w:hAnsiTheme="minorHAnsi" w:cstheme="minorHAnsi"/>
              </w:rPr>
              <w:t>are</w:t>
            </w:r>
            <w:r w:rsidRPr="00A41FA6">
              <w:rPr>
                <w:rFonts w:asciiTheme="minorHAnsi" w:hAnsiTheme="minorHAnsi" w:cstheme="minorHAnsi"/>
                <w:b/>
              </w:rPr>
              <w:t xml:space="preserve"> </w:t>
            </w:r>
          </w:p>
          <w:p w:rsidR="007B2C97" w:rsidRPr="00A41FA6" w:rsidRDefault="007B2C97" w:rsidP="007B2C97">
            <w:pPr>
              <w:rPr>
                <w:rFonts w:asciiTheme="minorHAnsi" w:hAnsiTheme="minorHAnsi" w:cstheme="minorHAnsi"/>
                <w:b/>
              </w:rPr>
            </w:pPr>
          </w:p>
          <w:p w:rsidR="007B2C97" w:rsidRPr="007B556D" w:rsidRDefault="007B2C97" w:rsidP="007B2C97">
            <w:pPr>
              <w:rPr>
                <w:rFonts w:ascii="Myriad Pro" w:hAnsi="Myriad Pro"/>
              </w:rPr>
            </w:pPr>
            <w:r w:rsidRPr="000F3663">
              <w:rPr>
                <w:rFonts w:asciiTheme="minorHAnsi" w:hAnsiTheme="minorHAnsi" w:cstheme="minorHAnsi"/>
                <w:b/>
              </w:rPr>
              <w:t>Description:</w:t>
            </w:r>
            <w:r>
              <w:rPr>
                <w:rFonts w:asciiTheme="minorHAnsi" w:hAnsiTheme="minorHAnsi" w:cstheme="minorHAnsi"/>
              </w:rPr>
              <w:t xml:space="preserve"> AARP provided funding to the Gerontological Society of America to conduct a national project to address ageism in healthcare. </w:t>
            </w:r>
            <w:r>
              <w:rPr>
                <w:rFonts w:ascii="Myriad Pro" w:hAnsi="Myriad Pro"/>
              </w:rPr>
              <w:t>The objective is to e</w:t>
            </w:r>
            <w:r w:rsidRPr="00131893">
              <w:rPr>
                <w:rFonts w:ascii="Myriad Pro" w:hAnsi="Myriad Pro"/>
              </w:rPr>
              <w:t>nsure healthcare professionals have the knowledge and skills to care for people equitably</w:t>
            </w:r>
            <w:r>
              <w:rPr>
                <w:rFonts w:ascii="Myriad Pro" w:hAnsi="Myriad Pro"/>
              </w:rPr>
              <w:t>,</w:t>
            </w:r>
            <w:r w:rsidRPr="00131893">
              <w:rPr>
                <w:rFonts w:ascii="Myriad Pro" w:hAnsi="Myriad Pro"/>
              </w:rPr>
              <w:t xml:space="preserve"> with dignity and respect</w:t>
            </w:r>
            <w:r>
              <w:rPr>
                <w:rFonts w:ascii="Myriad Pro" w:hAnsi="Myriad Pro"/>
              </w:rPr>
              <w:t>,</w:t>
            </w:r>
            <w:r w:rsidRPr="00131893">
              <w:rPr>
                <w:rFonts w:ascii="Myriad Pro" w:hAnsi="Myriad Pro"/>
              </w:rPr>
              <w:t xml:space="preserve"> across the lifespan.</w:t>
            </w:r>
            <w:r>
              <w:rPr>
                <w:rFonts w:ascii="Myriad Pro" w:hAnsi="Myriad Pro"/>
              </w:rPr>
              <w:t xml:space="preserve"> This Attendee Forum will provide a robust platform for discussing this issue with the intent of identifying some viable solutions.</w:t>
            </w:r>
          </w:p>
        </w:tc>
        <w:tc>
          <w:tcPr>
            <w:tcW w:w="2520" w:type="dxa"/>
            <w:shd w:val="clear" w:color="auto" w:fill="FFFFFF" w:themeFill="background1"/>
          </w:tcPr>
          <w:p w:rsidR="007B2C97" w:rsidRPr="003D5F0B" w:rsidRDefault="007B2C97" w:rsidP="007B2C97">
            <w:pPr>
              <w:rPr>
                <w:rFonts w:asciiTheme="minorHAnsi" w:hAnsiTheme="minorHAnsi" w:cstheme="minorHAnsi"/>
              </w:rPr>
            </w:pPr>
            <w:r w:rsidRPr="003D5F0B">
              <w:rPr>
                <w:rFonts w:asciiTheme="minorHAnsi" w:hAnsiTheme="minorHAnsi" w:cstheme="minorHAnsi"/>
                <w:b/>
              </w:rPr>
              <w:t xml:space="preserve">Host: </w:t>
            </w:r>
            <w:r w:rsidRPr="003D5F0B">
              <w:rPr>
                <w:rFonts w:asciiTheme="minorHAnsi" w:hAnsiTheme="minorHAnsi" w:cstheme="minorHAnsi"/>
              </w:rPr>
              <w:t xml:space="preserve">Marilyn R. Gugliucci, MA, PhD, </w:t>
            </w:r>
          </w:p>
          <w:p w:rsidR="007B2C97" w:rsidRPr="003D5F0B" w:rsidRDefault="007B2C97" w:rsidP="007B2C97">
            <w:pPr>
              <w:pBdr>
                <w:top w:val="nil"/>
                <w:left w:val="nil"/>
                <w:bottom w:val="nil"/>
                <w:right w:val="nil"/>
                <w:between w:val="nil"/>
              </w:pBdr>
              <w:tabs>
                <w:tab w:val="left" w:pos="13860"/>
              </w:tabs>
              <w:rPr>
                <w:rFonts w:asciiTheme="minorHAnsi" w:hAnsiTheme="minorHAnsi" w:cstheme="minorHAnsi"/>
                <w:b/>
                <w:color w:val="000000"/>
              </w:rPr>
            </w:pPr>
            <w:r w:rsidRPr="003D5F0B">
              <w:rPr>
                <w:rFonts w:asciiTheme="minorHAnsi" w:hAnsiTheme="minorHAnsi" w:cstheme="minorHAnsi"/>
              </w:rPr>
              <w:t>University of New England College of Osteopathic Medicine</w:t>
            </w:r>
          </w:p>
        </w:tc>
      </w:tr>
      <w:tr w:rsidR="007B2C97" w:rsidTr="00A06A9F">
        <w:tc>
          <w:tcPr>
            <w:tcW w:w="1615" w:type="dxa"/>
            <w:shd w:val="clear" w:color="auto" w:fill="FFFFFF" w:themeFill="background1"/>
          </w:tcPr>
          <w:p w:rsidR="007B2C97" w:rsidRDefault="007B2C97" w:rsidP="007B2C97">
            <w:pPr>
              <w:tabs>
                <w:tab w:val="left" w:pos="13860"/>
              </w:tabs>
              <w:rPr>
                <w:rFonts w:asciiTheme="minorHAnsi" w:hAnsiTheme="minorHAnsi" w:cstheme="minorHAnsi"/>
                <w:b/>
              </w:rPr>
            </w:pPr>
            <w:r w:rsidRPr="00F27635">
              <w:rPr>
                <w:rFonts w:asciiTheme="minorHAnsi" w:hAnsiTheme="minorHAnsi" w:cstheme="minorHAnsi"/>
                <w:b/>
              </w:rPr>
              <w:t>3:25 pm</w:t>
            </w:r>
            <w:r>
              <w:rPr>
                <w:rFonts w:asciiTheme="minorHAnsi" w:hAnsiTheme="minorHAnsi" w:cstheme="minorHAnsi"/>
                <w:b/>
              </w:rPr>
              <w:t xml:space="preserve"> -</w:t>
            </w:r>
          </w:p>
          <w:p w:rsidR="007B2C97" w:rsidRPr="00F27635" w:rsidRDefault="007B2C97" w:rsidP="007B2C97">
            <w:pPr>
              <w:tabs>
                <w:tab w:val="left" w:pos="13860"/>
              </w:tabs>
              <w:rPr>
                <w:rFonts w:asciiTheme="minorHAnsi" w:hAnsiTheme="minorHAnsi" w:cstheme="minorHAnsi"/>
                <w:b/>
              </w:rPr>
            </w:pPr>
            <w:r>
              <w:rPr>
                <w:rFonts w:asciiTheme="minorHAnsi" w:hAnsiTheme="minorHAnsi" w:cstheme="minorHAnsi"/>
                <w:b/>
              </w:rPr>
              <w:t>3:30 pm</w:t>
            </w:r>
          </w:p>
        </w:tc>
        <w:tc>
          <w:tcPr>
            <w:tcW w:w="1170" w:type="dxa"/>
            <w:shd w:val="clear" w:color="auto" w:fill="FFFFFF" w:themeFill="background1"/>
          </w:tcPr>
          <w:p w:rsidR="007B2C97" w:rsidRPr="00A41FA6" w:rsidRDefault="007B2C97" w:rsidP="007B2C97">
            <w:pPr>
              <w:pBdr>
                <w:top w:val="nil"/>
                <w:left w:val="nil"/>
                <w:bottom w:val="nil"/>
                <w:right w:val="nil"/>
                <w:between w:val="nil"/>
              </w:pBdr>
              <w:tabs>
                <w:tab w:val="left" w:pos="13860"/>
              </w:tabs>
              <w:rPr>
                <w:rFonts w:asciiTheme="minorHAnsi" w:hAnsiTheme="minorHAnsi" w:cstheme="minorHAnsi"/>
                <w:color w:val="000000"/>
                <w:sz w:val="20"/>
                <w:szCs w:val="20"/>
              </w:rPr>
            </w:pPr>
          </w:p>
        </w:tc>
        <w:tc>
          <w:tcPr>
            <w:tcW w:w="7920" w:type="dxa"/>
            <w:shd w:val="clear" w:color="auto" w:fill="FFFFFF" w:themeFill="background1"/>
          </w:tcPr>
          <w:p w:rsidR="007B2C97" w:rsidRDefault="007B2C97" w:rsidP="007B2C97">
            <w:pPr>
              <w:tabs>
                <w:tab w:val="left" w:pos="13860"/>
              </w:tabs>
              <w:rPr>
                <w:rFonts w:asciiTheme="minorHAnsi" w:hAnsiTheme="minorHAnsi" w:cstheme="minorHAnsi"/>
                <w:b/>
              </w:rPr>
            </w:pPr>
            <w:r>
              <w:rPr>
                <w:rFonts w:asciiTheme="minorHAnsi" w:hAnsiTheme="minorHAnsi" w:cstheme="minorHAnsi"/>
                <w:b/>
              </w:rPr>
              <w:t>32</w:t>
            </w:r>
            <w:r w:rsidRPr="00172295">
              <w:rPr>
                <w:rFonts w:asciiTheme="minorHAnsi" w:hAnsiTheme="minorHAnsi" w:cstheme="minorHAnsi"/>
                <w:b/>
                <w:vertAlign w:val="superscript"/>
              </w:rPr>
              <w:t>nd</w:t>
            </w:r>
            <w:r>
              <w:rPr>
                <w:rFonts w:asciiTheme="minorHAnsi" w:hAnsiTheme="minorHAnsi" w:cstheme="minorHAnsi"/>
                <w:b/>
              </w:rPr>
              <w:t xml:space="preserve"> Maine Geriatrics Conference </w:t>
            </w:r>
            <w:r w:rsidRPr="00A41FA6">
              <w:rPr>
                <w:rFonts w:asciiTheme="minorHAnsi" w:hAnsiTheme="minorHAnsi" w:cstheme="minorHAnsi"/>
                <w:b/>
              </w:rPr>
              <w:t>Wrap up</w:t>
            </w:r>
            <w:r>
              <w:rPr>
                <w:rFonts w:asciiTheme="minorHAnsi" w:hAnsiTheme="minorHAnsi" w:cstheme="minorHAnsi"/>
                <w:b/>
              </w:rPr>
              <w:t xml:space="preserve">  </w:t>
            </w:r>
          </w:p>
          <w:p w:rsidR="007B2C97" w:rsidRDefault="007B2C97" w:rsidP="007B2C97">
            <w:pPr>
              <w:tabs>
                <w:tab w:val="left" w:pos="13860"/>
              </w:tabs>
              <w:rPr>
                <w:rFonts w:asciiTheme="minorHAnsi" w:hAnsiTheme="minorHAnsi" w:cstheme="minorHAnsi"/>
                <w:b/>
              </w:rPr>
            </w:pPr>
            <w:r>
              <w:rPr>
                <w:rFonts w:asciiTheme="minorHAnsi" w:hAnsiTheme="minorHAnsi" w:cstheme="minorHAnsi"/>
                <w:b/>
              </w:rPr>
              <w:t>NOTE: Attendees are welcome to attend the HRSA Grant remaining sessions</w:t>
            </w:r>
          </w:p>
          <w:p w:rsidR="007B2C97" w:rsidRPr="00A41FA6" w:rsidRDefault="007B2C97" w:rsidP="007B2C97">
            <w:pPr>
              <w:tabs>
                <w:tab w:val="left" w:pos="13860"/>
              </w:tabs>
              <w:rPr>
                <w:rFonts w:asciiTheme="minorHAnsi" w:hAnsiTheme="minorHAnsi" w:cstheme="minorHAnsi"/>
                <w:b/>
              </w:rPr>
            </w:pPr>
          </w:p>
        </w:tc>
        <w:tc>
          <w:tcPr>
            <w:tcW w:w="2520" w:type="dxa"/>
            <w:shd w:val="clear" w:color="auto" w:fill="FFFFFF" w:themeFill="background1"/>
          </w:tcPr>
          <w:p w:rsidR="007B2C97" w:rsidRPr="003D5F0B" w:rsidRDefault="007B2C97" w:rsidP="007B2C97">
            <w:pPr>
              <w:tabs>
                <w:tab w:val="left" w:pos="13860"/>
              </w:tabs>
              <w:rPr>
                <w:rFonts w:asciiTheme="minorHAnsi" w:hAnsiTheme="minorHAnsi" w:cstheme="minorHAnsi"/>
              </w:rPr>
            </w:pPr>
            <w:r w:rsidRPr="003D5F0B">
              <w:rPr>
                <w:rFonts w:asciiTheme="minorHAnsi" w:hAnsiTheme="minorHAnsi" w:cstheme="minorHAnsi"/>
              </w:rPr>
              <w:t xml:space="preserve">Marilyn R. Gugliucci, MA, PhD </w:t>
            </w:r>
          </w:p>
        </w:tc>
      </w:tr>
      <w:tr w:rsidR="007B2C97" w:rsidTr="00A06A9F">
        <w:tc>
          <w:tcPr>
            <w:tcW w:w="1615" w:type="dxa"/>
            <w:shd w:val="clear" w:color="auto" w:fill="B9EDFF"/>
          </w:tcPr>
          <w:p w:rsidR="007B2C97" w:rsidRDefault="007B2C97" w:rsidP="007B2C97">
            <w:pPr>
              <w:tabs>
                <w:tab w:val="left" w:pos="13860"/>
              </w:tabs>
              <w:rPr>
                <w:rFonts w:asciiTheme="minorHAnsi" w:hAnsiTheme="minorHAnsi" w:cstheme="minorHAnsi"/>
                <w:b/>
              </w:rPr>
            </w:pPr>
            <w:r>
              <w:rPr>
                <w:rFonts w:asciiTheme="minorHAnsi" w:hAnsiTheme="minorHAnsi" w:cstheme="minorHAnsi"/>
                <w:b/>
              </w:rPr>
              <w:t>D5</w:t>
            </w:r>
          </w:p>
          <w:p w:rsidR="007B2C97" w:rsidRDefault="007B2C97" w:rsidP="007B2C97">
            <w:pPr>
              <w:tabs>
                <w:tab w:val="left" w:pos="13860"/>
              </w:tabs>
              <w:rPr>
                <w:rFonts w:asciiTheme="minorHAnsi" w:hAnsiTheme="minorHAnsi" w:cstheme="minorHAnsi"/>
                <w:b/>
              </w:rPr>
            </w:pPr>
          </w:p>
          <w:p w:rsidR="007B2C97" w:rsidRDefault="007B2C97" w:rsidP="007B2C97">
            <w:pPr>
              <w:tabs>
                <w:tab w:val="left" w:pos="13860"/>
              </w:tabs>
              <w:rPr>
                <w:rFonts w:asciiTheme="minorHAnsi" w:hAnsiTheme="minorHAnsi" w:cstheme="minorHAnsi"/>
                <w:b/>
              </w:rPr>
            </w:pPr>
            <w:r>
              <w:rPr>
                <w:rFonts w:asciiTheme="minorHAnsi" w:hAnsiTheme="minorHAnsi" w:cstheme="minorHAnsi"/>
                <w:b/>
              </w:rPr>
              <w:t>HRSA GRANT Session</w:t>
            </w:r>
          </w:p>
          <w:p w:rsidR="007B2C97" w:rsidRDefault="007B2C97" w:rsidP="007B2C97">
            <w:pPr>
              <w:tabs>
                <w:tab w:val="left" w:pos="13860"/>
              </w:tabs>
              <w:rPr>
                <w:rFonts w:asciiTheme="minorHAnsi" w:hAnsiTheme="minorHAnsi" w:cstheme="minorHAnsi"/>
                <w:b/>
              </w:rPr>
            </w:pPr>
          </w:p>
          <w:p w:rsidR="007B2C97" w:rsidRDefault="007B2C97" w:rsidP="007B2C97">
            <w:pPr>
              <w:tabs>
                <w:tab w:val="left" w:pos="13860"/>
              </w:tabs>
              <w:rPr>
                <w:rFonts w:asciiTheme="minorHAnsi" w:hAnsiTheme="minorHAnsi" w:cstheme="minorHAnsi"/>
                <w:b/>
              </w:rPr>
            </w:pPr>
            <w:r>
              <w:rPr>
                <w:rFonts w:asciiTheme="minorHAnsi" w:hAnsiTheme="minorHAnsi" w:cstheme="minorHAnsi"/>
                <w:b/>
              </w:rPr>
              <w:t>2:30-3:15 pm</w:t>
            </w:r>
          </w:p>
          <w:p w:rsidR="007B2C97" w:rsidRDefault="007B2C97" w:rsidP="007B2C97">
            <w:pPr>
              <w:tabs>
                <w:tab w:val="left" w:pos="13860"/>
              </w:tabs>
              <w:rPr>
                <w:rFonts w:asciiTheme="minorHAnsi" w:hAnsiTheme="minorHAnsi" w:cstheme="minorHAnsi"/>
                <w:b/>
              </w:rPr>
            </w:pPr>
          </w:p>
          <w:p w:rsidR="007B2C97" w:rsidRDefault="007B2C97" w:rsidP="007B2C97">
            <w:pPr>
              <w:tabs>
                <w:tab w:val="left" w:pos="13860"/>
              </w:tabs>
              <w:rPr>
                <w:rFonts w:asciiTheme="minorHAnsi" w:hAnsiTheme="minorHAnsi" w:cstheme="minorHAnsi"/>
                <w:b/>
              </w:rPr>
            </w:pPr>
          </w:p>
          <w:p w:rsidR="007B2C97" w:rsidRDefault="007B2C97" w:rsidP="007B2C97">
            <w:pPr>
              <w:tabs>
                <w:tab w:val="left" w:pos="13860"/>
              </w:tabs>
              <w:rPr>
                <w:rFonts w:asciiTheme="minorHAnsi" w:hAnsiTheme="minorHAnsi" w:cstheme="minorHAnsi"/>
                <w:b/>
              </w:rPr>
            </w:pPr>
          </w:p>
          <w:p w:rsidR="007B2C97" w:rsidRDefault="007B2C97" w:rsidP="007B2C97">
            <w:pPr>
              <w:tabs>
                <w:tab w:val="left" w:pos="13860"/>
              </w:tabs>
              <w:rPr>
                <w:rFonts w:asciiTheme="minorHAnsi" w:hAnsiTheme="minorHAnsi" w:cstheme="minorHAnsi"/>
                <w:b/>
              </w:rPr>
            </w:pPr>
          </w:p>
          <w:p w:rsidR="007B2C97" w:rsidRDefault="007B2C97" w:rsidP="007B2C97">
            <w:pPr>
              <w:tabs>
                <w:tab w:val="left" w:pos="13860"/>
              </w:tabs>
              <w:rPr>
                <w:rFonts w:asciiTheme="minorHAnsi" w:hAnsiTheme="minorHAnsi" w:cstheme="minorHAnsi"/>
                <w:b/>
              </w:rPr>
            </w:pPr>
          </w:p>
          <w:p w:rsidR="007B2C97" w:rsidRDefault="007B2C97" w:rsidP="007B2C97">
            <w:pPr>
              <w:tabs>
                <w:tab w:val="left" w:pos="13860"/>
              </w:tabs>
              <w:rPr>
                <w:rFonts w:asciiTheme="minorHAnsi" w:hAnsiTheme="minorHAnsi" w:cstheme="minorHAnsi"/>
                <w:b/>
              </w:rPr>
            </w:pPr>
          </w:p>
          <w:p w:rsidR="007B2C97" w:rsidRPr="00F27635" w:rsidRDefault="007B2C97" w:rsidP="007B2C97">
            <w:pPr>
              <w:tabs>
                <w:tab w:val="left" w:pos="13860"/>
              </w:tabs>
              <w:rPr>
                <w:rFonts w:asciiTheme="minorHAnsi" w:hAnsiTheme="minorHAnsi" w:cstheme="minorHAnsi"/>
                <w:b/>
              </w:rPr>
            </w:pPr>
            <w:r>
              <w:rPr>
                <w:rFonts w:asciiTheme="minorHAnsi" w:hAnsiTheme="minorHAnsi" w:cstheme="minorHAnsi"/>
                <w:b/>
              </w:rPr>
              <w:t>3:15-3:45 pm</w:t>
            </w:r>
          </w:p>
        </w:tc>
        <w:tc>
          <w:tcPr>
            <w:tcW w:w="1170" w:type="dxa"/>
            <w:shd w:val="clear" w:color="auto" w:fill="B9EDFF"/>
          </w:tcPr>
          <w:p w:rsidR="007B2C97" w:rsidRPr="00A41FA6" w:rsidRDefault="007B2C97" w:rsidP="007B2C97">
            <w:pPr>
              <w:pBdr>
                <w:top w:val="nil"/>
                <w:left w:val="nil"/>
                <w:bottom w:val="nil"/>
                <w:right w:val="nil"/>
                <w:between w:val="nil"/>
              </w:pBdr>
              <w:tabs>
                <w:tab w:val="left" w:pos="13860"/>
              </w:tabs>
              <w:rPr>
                <w:rFonts w:asciiTheme="minorHAnsi" w:hAnsiTheme="minorHAnsi" w:cstheme="minorHAnsi"/>
                <w:color w:val="000000"/>
                <w:sz w:val="20"/>
                <w:szCs w:val="20"/>
              </w:rPr>
            </w:pPr>
          </w:p>
        </w:tc>
        <w:tc>
          <w:tcPr>
            <w:tcW w:w="7920" w:type="dxa"/>
            <w:shd w:val="clear" w:color="auto" w:fill="B9EDFF"/>
          </w:tcPr>
          <w:p w:rsidR="007B2C97" w:rsidRPr="00911A0E" w:rsidRDefault="007B2C97" w:rsidP="007B2C97">
            <w:pPr>
              <w:pStyle w:val="NormalWeb"/>
              <w:rPr>
                <w:b/>
                <w:bCs/>
                <w:sz w:val="22"/>
                <w:szCs w:val="22"/>
              </w:rPr>
            </w:pPr>
            <w:r w:rsidRPr="00911A0E">
              <w:rPr>
                <w:b/>
                <w:bCs/>
                <w:sz w:val="22"/>
                <w:szCs w:val="22"/>
              </w:rPr>
              <w:t>Non-pharmacologic Approaches to Behavioral Symptoms</w:t>
            </w:r>
          </w:p>
          <w:p w:rsidR="007B2C97" w:rsidRPr="00911A0E" w:rsidRDefault="007B2C97" w:rsidP="007B2C97">
            <w:pPr>
              <w:pStyle w:val="NormalWeb"/>
              <w:rPr>
                <w:i/>
                <w:iCs/>
                <w:sz w:val="22"/>
                <w:szCs w:val="22"/>
              </w:rPr>
            </w:pPr>
            <w:r w:rsidRPr="00911A0E">
              <w:rPr>
                <w:b/>
                <w:bCs/>
                <w:sz w:val="22"/>
                <w:szCs w:val="22"/>
              </w:rPr>
              <w:t xml:space="preserve">Description:  </w:t>
            </w:r>
            <w:r w:rsidRPr="007B2C97">
              <w:rPr>
                <w:bCs/>
                <w:i/>
                <w:sz w:val="22"/>
                <w:szCs w:val="22"/>
              </w:rPr>
              <w:t xml:space="preserve">Ms. Young DNP </w:t>
            </w:r>
            <w:r w:rsidRPr="007B2C97">
              <w:rPr>
                <w:i/>
                <w:iCs/>
                <w:sz w:val="22"/>
                <w:szCs w:val="22"/>
              </w:rPr>
              <w:t>and</w:t>
            </w:r>
            <w:r w:rsidRPr="00911A0E">
              <w:rPr>
                <w:i/>
                <w:iCs/>
                <w:sz w:val="22"/>
                <w:szCs w:val="22"/>
              </w:rPr>
              <w:t xml:space="preserve"> Ms. McMullen RN will provide a brief review of evidence-based behavioral, social, environmental and experiential interventions for anxiety, restlessness, boredom, sleep disturbances and a variety of behavioral and emotional symptoms commonly seen in people exhibiting troubling behavioral symptoms commonly associated with dementia. </w:t>
            </w:r>
          </w:p>
          <w:p w:rsidR="007B2C97" w:rsidRDefault="007B2C97" w:rsidP="007B2C97">
            <w:pPr>
              <w:pStyle w:val="NormalWeb"/>
              <w:rPr>
                <w:b/>
                <w:bCs/>
                <w:sz w:val="22"/>
                <w:szCs w:val="22"/>
              </w:rPr>
            </w:pPr>
            <w:r w:rsidRPr="00911A0E">
              <w:rPr>
                <w:b/>
                <w:bCs/>
                <w:sz w:val="22"/>
                <w:szCs w:val="22"/>
              </w:rPr>
              <w:t xml:space="preserve">Brief Topics: </w:t>
            </w:r>
            <w:r w:rsidRPr="00911A0E">
              <w:rPr>
                <w:b/>
                <w:bCs/>
                <w:sz w:val="22"/>
                <w:szCs w:val="22"/>
              </w:rPr>
              <w:tab/>
              <w:t>Palliative Care for Dementia: Zoe Tenney; &amp; Prognosis in MCI and Late-life Dementia</w:t>
            </w:r>
          </w:p>
          <w:p w:rsidR="007B2C97" w:rsidRDefault="007B2C97" w:rsidP="007B2C97">
            <w:pPr>
              <w:pStyle w:val="NormalWeb"/>
              <w:rPr>
                <w:i/>
                <w:iCs/>
                <w:sz w:val="22"/>
                <w:szCs w:val="22"/>
              </w:rPr>
            </w:pPr>
            <w:r w:rsidRPr="00911A0E">
              <w:rPr>
                <w:b/>
                <w:bCs/>
                <w:sz w:val="22"/>
                <w:szCs w:val="22"/>
              </w:rPr>
              <w:t xml:space="preserve">Description:  </w:t>
            </w:r>
            <w:r w:rsidRPr="00911A0E">
              <w:rPr>
                <w:i/>
                <w:iCs/>
                <w:sz w:val="22"/>
                <w:szCs w:val="22"/>
              </w:rPr>
              <w:t>In these brief presentations, a palliative care specialist (Zoe Tenney FNP) will review important elements of palliative and hospice care of persons with dementia and a geriatric psychiatrist (Cliff Singer MD) will present tips on informing patients and families on prognosis in two commo</w:t>
            </w:r>
            <w:r>
              <w:rPr>
                <w:i/>
                <w:iCs/>
                <w:sz w:val="22"/>
                <w:szCs w:val="22"/>
              </w:rPr>
              <w:t>n scenarios seen in the clinic.</w:t>
            </w:r>
          </w:p>
          <w:p w:rsidR="007B2C97" w:rsidRPr="00911A0E" w:rsidRDefault="007B2C97" w:rsidP="007B2C97">
            <w:pPr>
              <w:pStyle w:val="NormalWeb"/>
              <w:rPr>
                <w:i/>
                <w:iCs/>
                <w:sz w:val="22"/>
                <w:szCs w:val="22"/>
              </w:rPr>
            </w:pPr>
          </w:p>
        </w:tc>
        <w:tc>
          <w:tcPr>
            <w:tcW w:w="2520" w:type="dxa"/>
            <w:shd w:val="clear" w:color="auto" w:fill="B9EDFF"/>
          </w:tcPr>
          <w:p w:rsidR="007B2C97" w:rsidRPr="003D5F0B" w:rsidRDefault="007B2C97" w:rsidP="007B2C97">
            <w:pPr>
              <w:tabs>
                <w:tab w:val="left" w:pos="13860"/>
              </w:tabs>
              <w:rPr>
                <w:rFonts w:ascii="Times New Roman" w:hAnsi="Times New Roman" w:cs="Times New Roman"/>
                <w:bCs/>
              </w:rPr>
            </w:pPr>
            <w:r w:rsidRPr="003D5F0B">
              <w:rPr>
                <w:rFonts w:ascii="Times New Roman" w:hAnsi="Times New Roman" w:cs="Times New Roman"/>
                <w:bCs/>
              </w:rPr>
              <w:t xml:space="preserve">Kathleen Young, DNP </w:t>
            </w:r>
          </w:p>
          <w:p w:rsidR="007B2C97" w:rsidRPr="003D5F0B" w:rsidRDefault="007B2C97" w:rsidP="007B2C97">
            <w:pPr>
              <w:tabs>
                <w:tab w:val="left" w:pos="13860"/>
              </w:tabs>
              <w:rPr>
                <w:rFonts w:ascii="Times New Roman" w:hAnsi="Times New Roman" w:cs="Times New Roman"/>
                <w:bCs/>
              </w:rPr>
            </w:pPr>
            <w:r w:rsidRPr="003D5F0B">
              <w:rPr>
                <w:rFonts w:ascii="Times New Roman" w:hAnsi="Times New Roman" w:cs="Times New Roman"/>
                <w:bCs/>
              </w:rPr>
              <w:t>Northern Light Acadia Hospital &amp; Kayla McMullen, RN</w:t>
            </w:r>
          </w:p>
          <w:p w:rsidR="007B2C97" w:rsidRPr="003D5F0B" w:rsidRDefault="007B2C97" w:rsidP="007B2C97">
            <w:pPr>
              <w:pStyle w:val="NormalWeb"/>
              <w:spacing w:before="0" w:beforeAutospacing="0" w:after="0" w:afterAutospacing="0"/>
              <w:rPr>
                <w:bCs/>
                <w:sz w:val="22"/>
                <w:szCs w:val="22"/>
              </w:rPr>
            </w:pPr>
            <w:r w:rsidRPr="003D5F0B">
              <w:rPr>
                <w:bCs/>
                <w:sz w:val="22"/>
                <w:szCs w:val="22"/>
              </w:rPr>
              <w:t>Northern Light Acadia Hospital</w:t>
            </w:r>
          </w:p>
          <w:p w:rsidR="007B2C97" w:rsidRPr="003D5F0B" w:rsidRDefault="007B2C97" w:rsidP="007B2C97">
            <w:pPr>
              <w:pStyle w:val="NormalWeb"/>
              <w:spacing w:after="0" w:afterAutospacing="0"/>
              <w:rPr>
                <w:bCs/>
                <w:sz w:val="22"/>
                <w:szCs w:val="22"/>
              </w:rPr>
            </w:pPr>
            <w:r w:rsidRPr="003D5F0B">
              <w:rPr>
                <w:bCs/>
                <w:sz w:val="22"/>
                <w:szCs w:val="22"/>
              </w:rPr>
              <w:t xml:space="preserve">Zoe </w:t>
            </w:r>
            <w:proofErr w:type="spellStart"/>
            <w:r w:rsidRPr="003D5F0B">
              <w:rPr>
                <w:bCs/>
                <w:sz w:val="22"/>
                <w:szCs w:val="22"/>
              </w:rPr>
              <w:t>Tenney</w:t>
            </w:r>
            <w:proofErr w:type="spellEnd"/>
            <w:r w:rsidRPr="003D5F0B">
              <w:rPr>
                <w:bCs/>
                <w:sz w:val="22"/>
                <w:szCs w:val="22"/>
              </w:rPr>
              <w:t xml:space="preserve">, FNP </w:t>
            </w:r>
          </w:p>
          <w:p w:rsidR="007B2C97" w:rsidRPr="003D5F0B" w:rsidRDefault="007B2C97" w:rsidP="007B2C97">
            <w:pPr>
              <w:pStyle w:val="NormalWeb"/>
              <w:spacing w:before="0" w:beforeAutospacing="0" w:after="0" w:afterAutospacing="0"/>
              <w:rPr>
                <w:bCs/>
                <w:sz w:val="22"/>
                <w:szCs w:val="22"/>
              </w:rPr>
            </w:pPr>
            <w:r w:rsidRPr="003D5F0B">
              <w:rPr>
                <w:bCs/>
                <w:sz w:val="22"/>
                <w:szCs w:val="22"/>
              </w:rPr>
              <w:t>Northern Light Blue Hill</w:t>
            </w:r>
          </w:p>
          <w:p w:rsidR="007B2C97" w:rsidRPr="003D5F0B" w:rsidRDefault="007B2C97" w:rsidP="007B2C97">
            <w:pPr>
              <w:pStyle w:val="NormalWeb"/>
              <w:spacing w:before="0" w:beforeAutospacing="0" w:after="0" w:afterAutospacing="0"/>
              <w:rPr>
                <w:bCs/>
                <w:sz w:val="22"/>
                <w:szCs w:val="22"/>
              </w:rPr>
            </w:pPr>
            <w:r w:rsidRPr="003D5F0B">
              <w:rPr>
                <w:bCs/>
                <w:sz w:val="22"/>
                <w:szCs w:val="22"/>
              </w:rPr>
              <w:t>Northern Light Homecare &amp; Hospice</w:t>
            </w:r>
            <w:r w:rsidR="00943B26" w:rsidRPr="003D5F0B">
              <w:rPr>
                <w:bCs/>
                <w:sz w:val="22"/>
                <w:szCs w:val="22"/>
              </w:rPr>
              <w:t>;</w:t>
            </w:r>
            <w:r w:rsidRPr="003D5F0B">
              <w:rPr>
                <w:bCs/>
                <w:sz w:val="22"/>
                <w:szCs w:val="22"/>
              </w:rPr>
              <w:t xml:space="preserve"> &amp; Cliff M Singer, MD</w:t>
            </w:r>
          </w:p>
          <w:p w:rsidR="007B2C97" w:rsidRPr="003D5F0B" w:rsidRDefault="007B2C97" w:rsidP="007B2C97">
            <w:pPr>
              <w:rPr>
                <w:rFonts w:ascii="Times New Roman" w:eastAsia="Times New Roman" w:hAnsi="Times New Roman" w:cs="Times New Roman"/>
                <w:bCs/>
              </w:rPr>
            </w:pPr>
            <w:r w:rsidRPr="003D5F0B">
              <w:rPr>
                <w:rFonts w:ascii="Times New Roman" w:eastAsia="Times New Roman" w:hAnsi="Times New Roman" w:cs="Times New Roman"/>
                <w:bCs/>
              </w:rPr>
              <w:t>Northern Light Acadia Hospital</w:t>
            </w:r>
          </w:p>
          <w:p w:rsidR="007B2C97" w:rsidRPr="003D5F0B" w:rsidRDefault="007B2C97" w:rsidP="007B2C97">
            <w:pPr>
              <w:pBdr>
                <w:top w:val="nil"/>
                <w:left w:val="nil"/>
                <w:bottom w:val="nil"/>
                <w:right w:val="nil"/>
                <w:between w:val="nil"/>
              </w:pBdr>
              <w:tabs>
                <w:tab w:val="left" w:pos="13860"/>
              </w:tabs>
              <w:rPr>
                <w:rFonts w:ascii="Times New Roman" w:hAnsi="Times New Roman" w:cs="Times New Roman"/>
                <w:color w:val="000000"/>
              </w:rPr>
            </w:pPr>
          </w:p>
        </w:tc>
      </w:tr>
      <w:tr w:rsidR="007B2C97" w:rsidTr="00A06A9F">
        <w:tc>
          <w:tcPr>
            <w:tcW w:w="1615" w:type="dxa"/>
            <w:shd w:val="clear" w:color="auto" w:fill="B9EDFF"/>
          </w:tcPr>
          <w:p w:rsidR="007B2C97" w:rsidRDefault="007B2C97" w:rsidP="007B2C97">
            <w:pPr>
              <w:tabs>
                <w:tab w:val="left" w:pos="13860"/>
              </w:tabs>
              <w:rPr>
                <w:rFonts w:asciiTheme="minorHAnsi" w:hAnsiTheme="minorHAnsi" w:cstheme="minorHAnsi"/>
                <w:b/>
              </w:rPr>
            </w:pPr>
            <w:r>
              <w:rPr>
                <w:rFonts w:asciiTheme="minorHAnsi" w:hAnsiTheme="minorHAnsi" w:cstheme="minorHAnsi"/>
                <w:b/>
              </w:rPr>
              <w:t>D6</w:t>
            </w:r>
          </w:p>
          <w:p w:rsidR="007B2C97" w:rsidRDefault="007B2C97" w:rsidP="007B2C97">
            <w:pPr>
              <w:tabs>
                <w:tab w:val="left" w:pos="13860"/>
              </w:tabs>
              <w:rPr>
                <w:rFonts w:asciiTheme="minorHAnsi" w:hAnsiTheme="minorHAnsi" w:cstheme="minorHAnsi"/>
                <w:b/>
              </w:rPr>
            </w:pPr>
            <w:r w:rsidRPr="00F27635">
              <w:rPr>
                <w:rFonts w:asciiTheme="minorHAnsi" w:hAnsiTheme="minorHAnsi" w:cstheme="minorHAnsi"/>
                <w:b/>
              </w:rPr>
              <w:t>HRSA GRANT S</w:t>
            </w:r>
            <w:r>
              <w:rPr>
                <w:rFonts w:asciiTheme="minorHAnsi" w:hAnsiTheme="minorHAnsi" w:cstheme="minorHAnsi"/>
                <w:b/>
              </w:rPr>
              <w:t>ession</w:t>
            </w:r>
          </w:p>
          <w:p w:rsidR="007B2C97" w:rsidRPr="00F27635" w:rsidRDefault="007B2C97" w:rsidP="007B2C97">
            <w:pPr>
              <w:tabs>
                <w:tab w:val="left" w:pos="13860"/>
              </w:tabs>
              <w:rPr>
                <w:rFonts w:asciiTheme="minorHAnsi" w:hAnsiTheme="minorHAnsi" w:cstheme="minorHAnsi"/>
                <w:b/>
              </w:rPr>
            </w:pPr>
          </w:p>
          <w:p w:rsidR="007B2C97" w:rsidRDefault="007B2C97" w:rsidP="007B2C97">
            <w:pPr>
              <w:tabs>
                <w:tab w:val="left" w:pos="13860"/>
              </w:tabs>
              <w:rPr>
                <w:rFonts w:asciiTheme="minorHAnsi" w:hAnsiTheme="minorHAnsi" w:cstheme="minorHAnsi"/>
                <w:b/>
              </w:rPr>
            </w:pPr>
            <w:r w:rsidRPr="00F27635">
              <w:rPr>
                <w:rFonts w:asciiTheme="minorHAnsi" w:hAnsiTheme="minorHAnsi" w:cstheme="minorHAnsi"/>
                <w:b/>
              </w:rPr>
              <w:t>4:00</w:t>
            </w:r>
            <w:r>
              <w:rPr>
                <w:rFonts w:asciiTheme="minorHAnsi" w:hAnsiTheme="minorHAnsi" w:cstheme="minorHAnsi"/>
                <w:b/>
              </w:rPr>
              <w:t>-4:30 pm</w:t>
            </w:r>
          </w:p>
          <w:p w:rsidR="007B2C97" w:rsidRDefault="007B2C97" w:rsidP="007B2C97">
            <w:pPr>
              <w:tabs>
                <w:tab w:val="left" w:pos="13860"/>
              </w:tabs>
              <w:rPr>
                <w:rFonts w:asciiTheme="minorHAnsi" w:hAnsiTheme="minorHAnsi" w:cstheme="minorHAnsi"/>
                <w:b/>
              </w:rPr>
            </w:pPr>
          </w:p>
          <w:p w:rsidR="007B2C97" w:rsidRDefault="007B2C97" w:rsidP="007B2C97">
            <w:pPr>
              <w:tabs>
                <w:tab w:val="left" w:pos="13860"/>
              </w:tabs>
              <w:rPr>
                <w:rFonts w:asciiTheme="minorHAnsi" w:hAnsiTheme="minorHAnsi" w:cstheme="minorHAnsi"/>
                <w:b/>
              </w:rPr>
            </w:pPr>
          </w:p>
          <w:p w:rsidR="007B2C97" w:rsidRDefault="007B2C97" w:rsidP="007B2C97">
            <w:pPr>
              <w:tabs>
                <w:tab w:val="left" w:pos="13860"/>
              </w:tabs>
              <w:rPr>
                <w:rFonts w:asciiTheme="minorHAnsi" w:hAnsiTheme="minorHAnsi" w:cstheme="minorHAnsi"/>
                <w:b/>
              </w:rPr>
            </w:pPr>
          </w:p>
          <w:p w:rsidR="007B2C97" w:rsidRDefault="007B2C97" w:rsidP="007B2C97">
            <w:pPr>
              <w:tabs>
                <w:tab w:val="left" w:pos="13860"/>
              </w:tabs>
              <w:rPr>
                <w:rFonts w:asciiTheme="minorHAnsi" w:hAnsiTheme="minorHAnsi" w:cstheme="minorHAnsi"/>
                <w:b/>
              </w:rPr>
            </w:pPr>
            <w:r>
              <w:rPr>
                <w:rFonts w:asciiTheme="minorHAnsi" w:hAnsiTheme="minorHAnsi" w:cstheme="minorHAnsi"/>
                <w:b/>
              </w:rPr>
              <w:t>4:30-</w:t>
            </w:r>
            <w:r w:rsidRPr="00F27635">
              <w:rPr>
                <w:rFonts w:asciiTheme="minorHAnsi" w:hAnsiTheme="minorHAnsi" w:cstheme="minorHAnsi"/>
                <w:b/>
              </w:rPr>
              <w:t>5:00 pm</w:t>
            </w:r>
          </w:p>
          <w:p w:rsidR="007B2C97" w:rsidRDefault="007B2C97" w:rsidP="007B2C97">
            <w:pPr>
              <w:tabs>
                <w:tab w:val="left" w:pos="13860"/>
              </w:tabs>
              <w:rPr>
                <w:rFonts w:asciiTheme="minorHAnsi" w:hAnsiTheme="minorHAnsi" w:cstheme="minorHAnsi"/>
                <w:b/>
              </w:rPr>
            </w:pPr>
          </w:p>
          <w:p w:rsidR="007B2C97" w:rsidRPr="00F27635" w:rsidRDefault="007B2C97" w:rsidP="007B2C97">
            <w:pPr>
              <w:tabs>
                <w:tab w:val="left" w:pos="13860"/>
              </w:tabs>
              <w:rPr>
                <w:rFonts w:asciiTheme="minorHAnsi" w:hAnsiTheme="minorHAnsi" w:cstheme="minorHAnsi"/>
                <w:b/>
              </w:rPr>
            </w:pPr>
          </w:p>
        </w:tc>
        <w:tc>
          <w:tcPr>
            <w:tcW w:w="1170" w:type="dxa"/>
            <w:shd w:val="clear" w:color="auto" w:fill="B9EDFF"/>
          </w:tcPr>
          <w:p w:rsidR="007B2C97" w:rsidRPr="00A41FA6" w:rsidRDefault="007B2C97" w:rsidP="007B2C97">
            <w:pPr>
              <w:pBdr>
                <w:top w:val="nil"/>
                <w:left w:val="nil"/>
                <w:bottom w:val="nil"/>
                <w:right w:val="nil"/>
                <w:between w:val="nil"/>
              </w:pBdr>
              <w:tabs>
                <w:tab w:val="left" w:pos="13860"/>
              </w:tabs>
              <w:rPr>
                <w:rFonts w:asciiTheme="minorHAnsi" w:hAnsiTheme="minorHAnsi" w:cstheme="minorHAnsi"/>
                <w:color w:val="000000"/>
                <w:sz w:val="20"/>
                <w:szCs w:val="20"/>
              </w:rPr>
            </w:pPr>
          </w:p>
        </w:tc>
        <w:tc>
          <w:tcPr>
            <w:tcW w:w="7920" w:type="dxa"/>
            <w:shd w:val="clear" w:color="auto" w:fill="B9EDFF"/>
          </w:tcPr>
          <w:p w:rsidR="007B2C97" w:rsidRDefault="007B2C97" w:rsidP="007B2C97">
            <w:pPr>
              <w:pStyle w:val="NormalWeb"/>
              <w:spacing w:before="0" w:beforeAutospacing="0" w:after="0" w:afterAutospacing="0"/>
              <w:rPr>
                <w:b/>
                <w:bCs/>
                <w:sz w:val="22"/>
                <w:szCs w:val="22"/>
              </w:rPr>
            </w:pPr>
            <w:r w:rsidRPr="00911A0E">
              <w:rPr>
                <w:b/>
                <w:bCs/>
                <w:sz w:val="22"/>
                <w:szCs w:val="22"/>
              </w:rPr>
              <w:t>Dementia in Long Term Care</w:t>
            </w:r>
          </w:p>
          <w:p w:rsidR="00943B26" w:rsidRDefault="00943B26" w:rsidP="007B2C97">
            <w:pPr>
              <w:pStyle w:val="NormalWeb"/>
              <w:spacing w:before="0" w:beforeAutospacing="0" w:after="0" w:afterAutospacing="0"/>
              <w:rPr>
                <w:b/>
                <w:bCs/>
                <w:sz w:val="22"/>
                <w:szCs w:val="22"/>
              </w:rPr>
            </w:pPr>
          </w:p>
          <w:p w:rsidR="007B2C97" w:rsidRPr="00911A0E" w:rsidRDefault="007B2C97" w:rsidP="007B2C97">
            <w:pPr>
              <w:pStyle w:val="NormalWeb"/>
              <w:spacing w:before="0" w:beforeAutospacing="0" w:after="0" w:afterAutospacing="0"/>
              <w:rPr>
                <w:rStyle w:val="Strong"/>
                <w:b w:val="0"/>
                <w:bCs w:val="0"/>
                <w:i/>
                <w:iCs/>
                <w:sz w:val="22"/>
                <w:szCs w:val="22"/>
              </w:rPr>
            </w:pPr>
            <w:r w:rsidRPr="00911A0E">
              <w:rPr>
                <w:b/>
                <w:bCs/>
                <w:sz w:val="22"/>
                <w:szCs w:val="22"/>
              </w:rPr>
              <w:t xml:space="preserve">Description:  </w:t>
            </w:r>
            <w:r w:rsidRPr="00911A0E">
              <w:rPr>
                <w:i/>
                <w:iCs/>
                <w:sz w:val="22"/>
                <w:szCs w:val="22"/>
              </w:rPr>
              <w:t xml:space="preserve">Dr. Berman (geriatric internist and long-term care provider) will present on the challenges and best practices of caring for people with dementia in long term care and memory care units, reinforcing and expanding on the previous presentations on assessment and treatment of physical and behavioral symptoms in these settings. </w:t>
            </w:r>
          </w:p>
          <w:p w:rsidR="007B2C97" w:rsidRDefault="007B2C97" w:rsidP="007B2C97">
            <w:pPr>
              <w:pStyle w:val="NormalWeb"/>
              <w:rPr>
                <w:b/>
                <w:bCs/>
                <w:sz w:val="22"/>
                <w:szCs w:val="22"/>
              </w:rPr>
            </w:pPr>
            <w:r w:rsidRPr="00911A0E">
              <w:rPr>
                <w:b/>
                <w:bCs/>
                <w:sz w:val="22"/>
                <w:szCs w:val="22"/>
              </w:rPr>
              <w:t>Caring for Caregivers 101</w:t>
            </w:r>
          </w:p>
          <w:p w:rsidR="007B2C97" w:rsidRPr="00911A0E" w:rsidRDefault="007B2C97" w:rsidP="007B2C97">
            <w:pPr>
              <w:pStyle w:val="NormalWeb"/>
              <w:rPr>
                <w:sz w:val="22"/>
                <w:szCs w:val="22"/>
              </w:rPr>
            </w:pPr>
            <w:r>
              <w:rPr>
                <w:b/>
                <w:bCs/>
                <w:sz w:val="22"/>
                <w:szCs w:val="22"/>
              </w:rPr>
              <w:t xml:space="preserve">Description: </w:t>
            </w:r>
            <w:r>
              <w:rPr>
                <w:i/>
                <w:iCs/>
                <w:sz w:val="22"/>
                <w:szCs w:val="22"/>
              </w:rPr>
              <w:t>Ms.</w:t>
            </w:r>
            <w:r w:rsidRPr="00911A0E">
              <w:rPr>
                <w:i/>
                <w:iCs/>
                <w:sz w:val="22"/>
                <w:szCs w:val="22"/>
              </w:rPr>
              <w:t xml:space="preserve"> Young (psychiatric mental health nurse practitioner) and Jaime Rogers (LCSW) will discuss how to identify and manage caregiver distress and burnout, provide information related to available resources, including support groups, technology and respite care. </w:t>
            </w:r>
          </w:p>
          <w:p w:rsidR="007B2C97" w:rsidRPr="00911A0E" w:rsidRDefault="007B2C97" w:rsidP="007B2C97">
            <w:pPr>
              <w:tabs>
                <w:tab w:val="left" w:pos="13860"/>
              </w:tabs>
              <w:rPr>
                <w:rFonts w:ascii="Times New Roman" w:hAnsi="Times New Roman" w:cs="Times New Roman"/>
                <w:b/>
                <w:color w:val="FF0000"/>
              </w:rPr>
            </w:pPr>
            <w:r w:rsidRPr="0004522F">
              <w:rPr>
                <w:rFonts w:ascii="Times New Roman" w:hAnsi="Times New Roman" w:cs="Times New Roman"/>
                <w:b/>
                <w:color w:val="7030A0"/>
              </w:rPr>
              <w:t>HRSA GRANT SESSIONS ON DEMENTIA COMPLETED</w:t>
            </w:r>
          </w:p>
        </w:tc>
        <w:tc>
          <w:tcPr>
            <w:tcW w:w="2520" w:type="dxa"/>
            <w:shd w:val="clear" w:color="auto" w:fill="B9EDFF"/>
          </w:tcPr>
          <w:p w:rsidR="00943B26" w:rsidRPr="003D5F0B" w:rsidRDefault="00943B26" w:rsidP="007B2C97">
            <w:pPr>
              <w:tabs>
                <w:tab w:val="left" w:pos="13860"/>
              </w:tabs>
              <w:rPr>
                <w:rFonts w:ascii="Times New Roman" w:hAnsi="Times New Roman" w:cs="Times New Roman"/>
                <w:bCs/>
              </w:rPr>
            </w:pPr>
          </w:p>
          <w:p w:rsidR="007B2C97" w:rsidRPr="003D5F0B" w:rsidRDefault="007B2C97" w:rsidP="007B2C97">
            <w:pPr>
              <w:tabs>
                <w:tab w:val="left" w:pos="13860"/>
              </w:tabs>
              <w:rPr>
                <w:rFonts w:ascii="Times New Roman" w:hAnsi="Times New Roman" w:cs="Times New Roman"/>
                <w:bCs/>
              </w:rPr>
            </w:pPr>
            <w:r w:rsidRPr="003D5F0B">
              <w:rPr>
                <w:rFonts w:ascii="Times New Roman" w:hAnsi="Times New Roman" w:cs="Times New Roman"/>
                <w:bCs/>
              </w:rPr>
              <w:t>Ari Berman, MD</w:t>
            </w:r>
          </w:p>
          <w:p w:rsidR="007B2C97" w:rsidRPr="003D5F0B" w:rsidRDefault="007B2C97" w:rsidP="007B2C97">
            <w:pPr>
              <w:tabs>
                <w:tab w:val="left" w:pos="13860"/>
              </w:tabs>
              <w:rPr>
                <w:rFonts w:ascii="Times New Roman" w:hAnsi="Times New Roman" w:cs="Times New Roman"/>
                <w:bCs/>
              </w:rPr>
            </w:pPr>
            <w:r w:rsidRPr="003D5F0B">
              <w:rPr>
                <w:rFonts w:ascii="Times New Roman" w:hAnsi="Times New Roman" w:cs="Times New Roman"/>
                <w:bCs/>
              </w:rPr>
              <w:t>Northern Light Mercy Hospital</w:t>
            </w:r>
          </w:p>
          <w:p w:rsidR="007B2C97" w:rsidRPr="003D5F0B" w:rsidRDefault="007B2C97" w:rsidP="007B2C97">
            <w:pPr>
              <w:tabs>
                <w:tab w:val="left" w:pos="13860"/>
              </w:tabs>
              <w:rPr>
                <w:rFonts w:ascii="Times New Roman" w:hAnsi="Times New Roman" w:cs="Times New Roman"/>
                <w:bCs/>
              </w:rPr>
            </w:pPr>
          </w:p>
          <w:p w:rsidR="007B2C97" w:rsidRPr="003D5F0B" w:rsidRDefault="007B2C97" w:rsidP="007B2C97">
            <w:pPr>
              <w:tabs>
                <w:tab w:val="left" w:pos="13860"/>
              </w:tabs>
              <w:rPr>
                <w:rFonts w:ascii="Times New Roman" w:hAnsi="Times New Roman" w:cs="Times New Roman"/>
                <w:bCs/>
              </w:rPr>
            </w:pPr>
          </w:p>
          <w:p w:rsidR="00943B26" w:rsidRPr="003D5F0B" w:rsidRDefault="00943B26" w:rsidP="007B2C97">
            <w:pPr>
              <w:tabs>
                <w:tab w:val="left" w:pos="13860"/>
              </w:tabs>
              <w:rPr>
                <w:rFonts w:ascii="Times New Roman" w:hAnsi="Times New Roman" w:cs="Times New Roman"/>
                <w:bCs/>
              </w:rPr>
            </w:pPr>
          </w:p>
          <w:p w:rsidR="00943B26" w:rsidRPr="003D5F0B" w:rsidRDefault="00943B26" w:rsidP="007B2C97">
            <w:pPr>
              <w:tabs>
                <w:tab w:val="left" w:pos="13860"/>
              </w:tabs>
              <w:rPr>
                <w:rFonts w:ascii="Times New Roman" w:hAnsi="Times New Roman" w:cs="Times New Roman"/>
                <w:bCs/>
              </w:rPr>
            </w:pPr>
          </w:p>
          <w:p w:rsidR="007B2C97" w:rsidRPr="003D5F0B" w:rsidRDefault="007B2C97" w:rsidP="007B2C97">
            <w:pPr>
              <w:tabs>
                <w:tab w:val="left" w:pos="13860"/>
              </w:tabs>
              <w:rPr>
                <w:rFonts w:ascii="Times New Roman" w:hAnsi="Times New Roman" w:cs="Times New Roman"/>
                <w:bCs/>
              </w:rPr>
            </w:pPr>
          </w:p>
          <w:p w:rsidR="007B2C97" w:rsidRPr="003D5F0B" w:rsidRDefault="007B2C97" w:rsidP="007B2C97">
            <w:pPr>
              <w:tabs>
                <w:tab w:val="left" w:pos="13860"/>
              </w:tabs>
              <w:rPr>
                <w:rFonts w:ascii="Times New Roman" w:hAnsi="Times New Roman" w:cs="Times New Roman"/>
                <w:bCs/>
              </w:rPr>
            </w:pPr>
            <w:r w:rsidRPr="003D5F0B">
              <w:rPr>
                <w:rFonts w:ascii="Times New Roman" w:hAnsi="Times New Roman" w:cs="Times New Roman"/>
                <w:bCs/>
              </w:rPr>
              <w:t xml:space="preserve">Kathleen Young, DNP </w:t>
            </w:r>
          </w:p>
          <w:p w:rsidR="007B2C97" w:rsidRPr="003D5F0B" w:rsidRDefault="007B2C97" w:rsidP="007B2C97">
            <w:pPr>
              <w:tabs>
                <w:tab w:val="left" w:pos="13860"/>
              </w:tabs>
              <w:rPr>
                <w:rFonts w:ascii="Times New Roman" w:hAnsi="Times New Roman" w:cs="Times New Roman"/>
                <w:bCs/>
              </w:rPr>
            </w:pPr>
            <w:r w:rsidRPr="003D5F0B">
              <w:rPr>
                <w:rFonts w:ascii="Times New Roman" w:hAnsi="Times New Roman" w:cs="Times New Roman"/>
                <w:bCs/>
              </w:rPr>
              <w:t>Northern Light Acadia Hospital</w:t>
            </w:r>
          </w:p>
          <w:p w:rsidR="007B2C97" w:rsidRPr="003D5F0B" w:rsidRDefault="007B2C97" w:rsidP="007B2C97">
            <w:pPr>
              <w:tabs>
                <w:tab w:val="left" w:pos="13860"/>
              </w:tabs>
              <w:rPr>
                <w:rFonts w:ascii="Times New Roman" w:hAnsi="Times New Roman" w:cs="Times New Roman"/>
                <w:bCs/>
              </w:rPr>
            </w:pPr>
          </w:p>
          <w:p w:rsidR="007B2C97" w:rsidRPr="003D5F0B" w:rsidRDefault="007B2C97" w:rsidP="007B2C97">
            <w:pPr>
              <w:tabs>
                <w:tab w:val="left" w:pos="13860"/>
              </w:tabs>
              <w:rPr>
                <w:rFonts w:ascii="Times New Roman" w:hAnsi="Times New Roman" w:cs="Times New Roman"/>
              </w:rPr>
            </w:pPr>
          </w:p>
        </w:tc>
      </w:tr>
    </w:tbl>
    <w:p w:rsidR="00512C3F" w:rsidRDefault="00911A0E">
      <w:pPr>
        <w:rPr>
          <w:b/>
          <w:sz w:val="28"/>
          <w:szCs w:val="28"/>
        </w:rPr>
      </w:pPr>
      <w:r>
        <w:rPr>
          <w:b/>
          <w:sz w:val="28"/>
          <w:szCs w:val="28"/>
        </w:rPr>
        <w:br/>
      </w:r>
    </w:p>
    <w:sectPr w:rsidR="00512C3F">
      <w:footerReference w:type="default" r:id="rId9"/>
      <w:pgSz w:w="15840" w:h="12240" w:orient="landscape"/>
      <w:pgMar w:top="144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A0E" w:rsidRDefault="00911A0E">
      <w:r>
        <w:separator/>
      </w:r>
    </w:p>
  </w:endnote>
  <w:endnote w:type="continuationSeparator" w:id="0">
    <w:p w:rsidR="00911A0E" w:rsidRDefault="0091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Franklin Gothic Std Bk Cd">
    <w:panose1 w:val="00000000000000000000"/>
    <w:charset w:val="00"/>
    <w:family w:val="swiss"/>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218653"/>
      <w:docPartObj>
        <w:docPartGallery w:val="Page Numbers (Bottom of Page)"/>
        <w:docPartUnique/>
      </w:docPartObj>
    </w:sdtPr>
    <w:sdtEndPr>
      <w:rPr>
        <w:color w:val="7F7F7F" w:themeColor="background1" w:themeShade="7F"/>
        <w:spacing w:val="60"/>
      </w:rPr>
    </w:sdtEndPr>
    <w:sdtContent>
      <w:p w:rsidR="00911A0E" w:rsidRDefault="00911A0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C6FD0" w:rsidRPr="003C6FD0">
          <w:rPr>
            <w:b/>
            <w:bCs/>
            <w:noProof/>
          </w:rPr>
          <w:t>12</w:t>
        </w:r>
        <w:r>
          <w:rPr>
            <w:b/>
            <w:bCs/>
            <w:noProof/>
          </w:rPr>
          <w:fldChar w:fldCharType="end"/>
        </w:r>
        <w:r>
          <w:rPr>
            <w:b/>
            <w:bCs/>
          </w:rPr>
          <w:t xml:space="preserve"> | </w:t>
        </w:r>
        <w:r>
          <w:rPr>
            <w:color w:val="7F7F7F" w:themeColor="background1" w:themeShade="7F"/>
            <w:spacing w:val="60"/>
          </w:rPr>
          <w:t>Page</w:t>
        </w:r>
      </w:p>
    </w:sdtContent>
  </w:sdt>
  <w:p w:rsidR="00911A0E" w:rsidRDefault="00911A0E">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A0E" w:rsidRDefault="00911A0E">
      <w:r>
        <w:separator/>
      </w:r>
    </w:p>
  </w:footnote>
  <w:footnote w:type="continuationSeparator" w:id="0">
    <w:p w:rsidR="00911A0E" w:rsidRDefault="00911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B5A3C"/>
    <w:multiLevelType w:val="multilevel"/>
    <w:tmpl w:val="173CA8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E0D1106"/>
    <w:multiLevelType w:val="multilevel"/>
    <w:tmpl w:val="A6F232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2D06B3F"/>
    <w:multiLevelType w:val="multilevel"/>
    <w:tmpl w:val="386CE9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C3F"/>
    <w:rsid w:val="0002163D"/>
    <w:rsid w:val="0004522F"/>
    <w:rsid w:val="00053798"/>
    <w:rsid w:val="00063B7A"/>
    <w:rsid w:val="000B0A82"/>
    <w:rsid w:val="000F3663"/>
    <w:rsid w:val="000F7A9D"/>
    <w:rsid w:val="00110388"/>
    <w:rsid w:val="00136AF7"/>
    <w:rsid w:val="00155765"/>
    <w:rsid w:val="00172295"/>
    <w:rsid w:val="001C6637"/>
    <w:rsid w:val="002D166D"/>
    <w:rsid w:val="0034402E"/>
    <w:rsid w:val="003657BC"/>
    <w:rsid w:val="003C6FD0"/>
    <w:rsid w:val="003D5F0B"/>
    <w:rsid w:val="00422306"/>
    <w:rsid w:val="00512C3F"/>
    <w:rsid w:val="0052792C"/>
    <w:rsid w:val="005759D4"/>
    <w:rsid w:val="005D5204"/>
    <w:rsid w:val="005E7EFF"/>
    <w:rsid w:val="00613C54"/>
    <w:rsid w:val="0067215D"/>
    <w:rsid w:val="006C2F33"/>
    <w:rsid w:val="006C70E2"/>
    <w:rsid w:val="006F5DEB"/>
    <w:rsid w:val="00700B31"/>
    <w:rsid w:val="007B2C97"/>
    <w:rsid w:val="007B556D"/>
    <w:rsid w:val="0084095B"/>
    <w:rsid w:val="00864794"/>
    <w:rsid w:val="008A00CC"/>
    <w:rsid w:val="008F74E9"/>
    <w:rsid w:val="00911A0E"/>
    <w:rsid w:val="00943B26"/>
    <w:rsid w:val="00972D0F"/>
    <w:rsid w:val="009955EB"/>
    <w:rsid w:val="00A06A9F"/>
    <w:rsid w:val="00A41FA6"/>
    <w:rsid w:val="00B4686C"/>
    <w:rsid w:val="00B93DE1"/>
    <w:rsid w:val="00C02596"/>
    <w:rsid w:val="00CC6FBC"/>
    <w:rsid w:val="00D5682D"/>
    <w:rsid w:val="00DD6A94"/>
    <w:rsid w:val="00E35678"/>
    <w:rsid w:val="00E452A1"/>
    <w:rsid w:val="00EB77E8"/>
    <w:rsid w:val="00F27635"/>
    <w:rsid w:val="00F35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CECF9"/>
  <w15:docId w15:val="{06E994FE-67FC-4C11-B251-13D53875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61E"/>
    <w:pPr>
      <w:spacing w:line="240" w:lineRule="auto"/>
    </w:pPr>
  </w:style>
  <w:style w:type="paragraph" w:styleId="Heading1">
    <w:name w:val="heading 1"/>
    <w:basedOn w:val="Normal"/>
    <w:next w:val="Normal"/>
    <w:link w:val="Heading1Char"/>
    <w:uiPriority w:val="9"/>
    <w:qFormat/>
    <w:rsid w:val="00DB0C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126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602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link w:val="Heading6Char"/>
    <w:semiHidden/>
    <w:unhideWhenUsed/>
    <w:qFormat/>
    <w:rsid w:val="0092158D"/>
    <w:pPr>
      <w:keepNext/>
      <w:autoSpaceDE w:val="0"/>
      <w:autoSpaceDN w:val="0"/>
      <w:adjustRightInd w:val="0"/>
      <w:outlineLvl w:val="5"/>
    </w:pPr>
    <w:rPr>
      <w:rFonts w:ascii="Courier New" w:eastAsia="Times New Roman" w:hAnsi="Courier New" w:cs="Courier New"/>
      <w:b/>
      <w:bCs/>
      <w:sz w:val="20"/>
      <w:szCs w:val="20"/>
    </w:rPr>
  </w:style>
  <w:style w:type="paragraph" w:styleId="Heading7">
    <w:name w:val="heading 7"/>
    <w:basedOn w:val="Normal"/>
    <w:next w:val="Normal"/>
    <w:link w:val="Heading7Char"/>
    <w:semiHidden/>
    <w:unhideWhenUsed/>
    <w:qFormat/>
    <w:rsid w:val="0092158D"/>
    <w:pPr>
      <w:keepNext/>
      <w:autoSpaceDE w:val="0"/>
      <w:autoSpaceDN w:val="0"/>
      <w:adjustRightInd w:val="0"/>
      <w:outlineLvl w:val="6"/>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character" w:customStyle="1" w:styleId="Heading6Char">
    <w:name w:val="Heading 6 Char"/>
    <w:basedOn w:val="DefaultParagraphFont"/>
    <w:link w:val="Heading6"/>
    <w:semiHidden/>
    <w:rsid w:val="0092158D"/>
    <w:rPr>
      <w:rFonts w:ascii="Courier New" w:eastAsia="Times New Roman" w:hAnsi="Courier New" w:cs="Courier New"/>
      <w:b/>
      <w:bCs/>
      <w:sz w:val="20"/>
      <w:szCs w:val="20"/>
    </w:rPr>
  </w:style>
  <w:style w:type="character" w:customStyle="1" w:styleId="Heading7Char">
    <w:name w:val="Heading 7 Char"/>
    <w:basedOn w:val="DefaultParagraphFont"/>
    <w:link w:val="Heading7"/>
    <w:semiHidden/>
    <w:rsid w:val="0092158D"/>
    <w:rPr>
      <w:rFonts w:ascii="Times New Roman" w:eastAsia="Times New Roman" w:hAnsi="Times New Roman" w:cs="Times New Roman"/>
      <w:b/>
      <w:bCs/>
      <w:szCs w:val="20"/>
    </w:rPr>
  </w:style>
  <w:style w:type="character" w:styleId="Hyperlink">
    <w:name w:val="Hyperlink"/>
    <w:basedOn w:val="DefaultParagraphFont"/>
    <w:uiPriority w:val="99"/>
    <w:unhideWhenUsed/>
    <w:rsid w:val="0092158D"/>
    <w:rPr>
      <w:color w:val="0563C1" w:themeColor="hyperlink"/>
      <w:u w:val="single"/>
    </w:rPr>
  </w:style>
  <w:style w:type="paragraph" w:styleId="BodyText2">
    <w:name w:val="Body Text 2"/>
    <w:basedOn w:val="Normal"/>
    <w:link w:val="BodyText2Char"/>
    <w:unhideWhenUsed/>
    <w:rsid w:val="0092158D"/>
    <w:pPr>
      <w:autoSpaceDE w:val="0"/>
      <w:autoSpaceDN w:val="0"/>
      <w:adjustRightInd w:val="0"/>
    </w:pPr>
    <w:rPr>
      <w:rFonts w:ascii="Courier New" w:eastAsia="Times New Roman" w:hAnsi="Courier New" w:cs="Courier New"/>
      <w:b/>
      <w:bCs/>
      <w:sz w:val="20"/>
      <w:szCs w:val="20"/>
    </w:rPr>
  </w:style>
  <w:style w:type="character" w:customStyle="1" w:styleId="BodyText2Char">
    <w:name w:val="Body Text 2 Char"/>
    <w:basedOn w:val="DefaultParagraphFont"/>
    <w:link w:val="BodyText2"/>
    <w:rsid w:val="0092158D"/>
    <w:rPr>
      <w:rFonts w:ascii="Courier New" w:eastAsia="Times New Roman" w:hAnsi="Courier New" w:cs="Courier New"/>
      <w:b/>
      <w:bCs/>
      <w:sz w:val="20"/>
      <w:szCs w:val="20"/>
    </w:rPr>
  </w:style>
  <w:style w:type="paragraph" w:styleId="NoSpacing">
    <w:name w:val="No Spacing"/>
    <w:link w:val="NoSpacingChar"/>
    <w:uiPriority w:val="1"/>
    <w:qFormat/>
    <w:rsid w:val="0092158D"/>
    <w:pPr>
      <w:spacing w:line="240" w:lineRule="auto"/>
    </w:pPr>
    <w:rPr>
      <w:rFonts w:ascii="Calibri" w:eastAsia="Calibri" w:hAnsi="Calibri" w:cs="Times New Roman"/>
    </w:rPr>
  </w:style>
  <w:style w:type="character" w:customStyle="1" w:styleId="st1">
    <w:name w:val="st1"/>
    <w:rsid w:val="0092158D"/>
  </w:style>
  <w:style w:type="character" w:customStyle="1" w:styleId="st">
    <w:name w:val="st"/>
    <w:rsid w:val="0092158D"/>
  </w:style>
  <w:style w:type="character" w:styleId="Emphasis">
    <w:name w:val="Emphasis"/>
    <w:basedOn w:val="DefaultParagraphFont"/>
    <w:uiPriority w:val="20"/>
    <w:qFormat/>
    <w:rsid w:val="0092158D"/>
    <w:rPr>
      <w:i/>
      <w:iCs/>
    </w:rPr>
  </w:style>
  <w:style w:type="paragraph" w:styleId="NormalWeb">
    <w:name w:val="Normal (Web)"/>
    <w:basedOn w:val="Normal"/>
    <w:uiPriority w:val="99"/>
    <w:unhideWhenUsed/>
    <w:rsid w:val="00E84F5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77545"/>
    <w:rPr>
      <w:b/>
      <w:bCs/>
    </w:rPr>
  </w:style>
  <w:style w:type="character" w:customStyle="1" w:styleId="Heading3Char">
    <w:name w:val="Heading 3 Char"/>
    <w:basedOn w:val="DefaultParagraphFont"/>
    <w:link w:val="Heading3"/>
    <w:uiPriority w:val="9"/>
    <w:rsid w:val="00B26025"/>
    <w:rPr>
      <w:rFonts w:asciiTheme="majorHAnsi" w:eastAsiaTheme="majorEastAsia" w:hAnsiTheme="majorHAnsi" w:cstheme="majorBidi"/>
      <w:color w:val="1F4D78" w:themeColor="accent1" w:themeShade="7F"/>
      <w:sz w:val="24"/>
      <w:szCs w:val="24"/>
    </w:rPr>
  </w:style>
  <w:style w:type="paragraph" w:customStyle="1" w:styleId="uk-margin-top-remove">
    <w:name w:val="uk-margin-top-remove"/>
    <w:basedOn w:val="Normal"/>
    <w:rsid w:val="00B26025"/>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B0C3A"/>
    <w:rPr>
      <w:rFonts w:asciiTheme="majorHAnsi" w:eastAsiaTheme="majorEastAsia" w:hAnsiTheme="majorHAnsi" w:cstheme="majorBidi"/>
      <w:color w:val="2E74B5" w:themeColor="accent1" w:themeShade="BF"/>
      <w:sz w:val="32"/>
      <w:szCs w:val="32"/>
    </w:rPr>
  </w:style>
  <w:style w:type="paragraph" w:customStyle="1" w:styleId="lesspadding">
    <w:name w:val="lesspadding"/>
    <w:basedOn w:val="Normal"/>
    <w:rsid w:val="00DB0C3A"/>
    <w:pPr>
      <w:spacing w:before="100" w:beforeAutospacing="1" w:after="100" w:afterAutospacing="1"/>
    </w:pPr>
    <w:rPr>
      <w:rFonts w:ascii="Times New Roman" w:eastAsia="Times New Roman" w:hAnsi="Times New Roman" w:cs="Times New Roman"/>
      <w:sz w:val="24"/>
      <w:szCs w:val="24"/>
    </w:rPr>
  </w:style>
  <w:style w:type="character" w:customStyle="1" w:styleId="listdatetime1">
    <w:name w:val="listdatetime1"/>
    <w:basedOn w:val="DefaultParagraphFont"/>
    <w:rsid w:val="00C24771"/>
    <w:rPr>
      <w:sz w:val="19"/>
      <w:szCs w:val="19"/>
      <w:shd w:val="clear" w:color="auto" w:fill="F4F4F4"/>
    </w:rPr>
  </w:style>
  <w:style w:type="paragraph" w:styleId="ListParagraph">
    <w:name w:val="List Paragraph"/>
    <w:basedOn w:val="Normal"/>
    <w:uiPriority w:val="34"/>
    <w:qFormat/>
    <w:rsid w:val="005B7E41"/>
    <w:pPr>
      <w:ind w:left="720"/>
      <w:contextualSpacing/>
    </w:pPr>
  </w:style>
  <w:style w:type="paragraph" w:customStyle="1" w:styleId="xmsonormal">
    <w:name w:val="x_msonormal"/>
    <w:basedOn w:val="Normal"/>
    <w:rsid w:val="00A3364F"/>
    <w:rPr>
      <w:rFonts w:ascii="Times New Roman" w:hAnsi="Times New Roman" w:cs="Times New Roman"/>
      <w:sz w:val="24"/>
      <w:szCs w:val="24"/>
    </w:rPr>
  </w:style>
  <w:style w:type="character" w:customStyle="1" w:styleId="contextualextensionhighlight">
    <w:name w:val="contextualextensionhighlight"/>
    <w:basedOn w:val="DefaultParagraphFont"/>
    <w:rsid w:val="00A3364F"/>
  </w:style>
  <w:style w:type="paragraph" w:styleId="BalloonText">
    <w:name w:val="Balloon Text"/>
    <w:basedOn w:val="Normal"/>
    <w:link w:val="BalloonTextChar"/>
    <w:uiPriority w:val="99"/>
    <w:semiHidden/>
    <w:unhideWhenUsed/>
    <w:rsid w:val="006264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4FD"/>
    <w:rPr>
      <w:rFonts w:ascii="Segoe UI" w:hAnsi="Segoe UI" w:cs="Segoe UI"/>
      <w:sz w:val="18"/>
      <w:szCs w:val="18"/>
    </w:rPr>
  </w:style>
  <w:style w:type="paragraph" w:customStyle="1" w:styleId="Default">
    <w:name w:val="Default"/>
    <w:rsid w:val="00C47457"/>
    <w:pPr>
      <w:autoSpaceDE w:val="0"/>
      <w:autoSpaceDN w:val="0"/>
      <w:adjustRightInd w:val="0"/>
      <w:spacing w:line="240" w:lineRule="auto"/>
    </w:pPr>
    <w:rPr>
      <w:rFonts w:ascii="Calibri" w:hAnsi="Calibri" w:cs="Calibri"/>
      <w:color w:val="000000"/>
      <w:sz w:val="24"/>
      <w:szCs w:val="24"/>
    </w:rPr>
  </w:style>
  <w:style w:type="paragraph" w:customStyle="1" w:styleId="Pa2">
    <w:name w:val="Pa2"/>
    <w:basedOn w:val="Default"/>
    <w:next w:val="Default"/>
    <w:uiPriority w:val="99"/>
    <w:rsid w:val="0097423C"/>
    <w:pPr>
      <w:spacing w:line="171" w:lineRule="atLeast"/>
    </w:pPr>
    <w:rPr>
      <w:rFonts w:ascii="ITC Franklin Gothic Std Bk Cd" w:hAnsi="ITC Franklin Gothic Std Bk Cd" w:cstheme="minorBidi"/>
      <w:color w:val="auto"/>
    </w:rPr>
  </w:style>
  <w:style w:type="paragraph" w:styleId="Header">
    <w:name w:val="header"/>
    <w:basedOn w:val="Normal"/>
    <w:link w:val="HeaderChar"/>
    <w:uiPriority w:val="99"/>
    <w:unhideWhenUsed/>
    <w:rsid w:val="0027250E"/>
    <w:pPr>
      <w:tabs>
        <w:tab w:val="center" w:pos="4680"/>
        <w:tab w:val="right" w:pos="9360"/>
      </w:tabs>
    </w:pPr>
  </w:style>
  <w:style w:type="character" w:customStyle="1" w:styleId="HeaderChar">
    <w:name w:val="Header Char"/>
    <w:basedOn w:val="DefaultParagraphFont"/>
    <w:link w:val="Header"/>
    <w:uiPriority w:val="99"/>
    <w:rsid w:val="0027250E"/>
  </w:style>
  <w:style w:type="paragraph" w:styleId="Footer">
    <w:name w:val="footer"/>
    <w:basedOn w:val="Normal"/>
    <w:link w:val="FooterChar"/>
    <w:uiPriority w:val="99"/>
    <w:unhideWhenUsed/>
    <w:rsid w:val="0027250E"/>
    <w:pPr>
      <w:tabs>
        <w:tab w:val="center" w:pos="4680"/>
        <w:tab w:val="right" w:pos="9360"/>
      </w:tabs>
    </w:pPr>
  </w:style>
  <w:style w:type="character" w:customStyle="1" w:styleId="FooterChar">
    <w:name w:val="Footer Char"/>
    <w:basedOn w:val="DefaultParagraphFont"/>
    <w:link w:val="Footer"/>
    <w:uiPriority w:val="99"/>
    <w:rsid w:val="0027250E"/>
  </w:style>
  <w:style w:type="character" w:customStyle="1" w:styleId="apple-converted-space">
    <w:name w:val="apple-converted-space"/>
    <w:basedOn w:val="DefaultParagraphFont"/>
    <w:rsid w:val="00B451A9"/>
  </w:style>
  <w:style w:type="paragraph" w:customStyle="1" w:styleId="TableParagraph">
    <w:name w:val="Table Paragraph"/>
    <w:basedOn w:val="Normal"/>
    <w:uiPriority w:val="1"/>
    <w:qFormat/>
    <w:rsid w:val="00CC71AB"/>
    <w:pPr>
      <w:widowControl w:val="0"/>
      <w:autoSpaceDE w:val="0"/>
      <w:autoSpaceDN w:val="0"/>
    </w:pPr>
  </w:style>
  <w:style w:type="character" w:styleId="FollowedHyperlink">
    <w:name w:val="FollowedHyperlink"/>
    <w:basedOn w:val="DefaultParagraphFont"/>
    <w:uiPriority w:val="99"/>
    <w:semiHidden/>
    <w:unhideWhenUsed/>
    <w:rsid w:val="00857C7F"/>
    <w:rPr>
      <w:color w:val="954F72" w:themeColor="followedHyperlink"/>
      <w:u w:val="single"/>
    </w:rPr>
  </w:style>
  <w:style w:type="character" w:customStyle="1" w:styleId="wixui-rich-texttext">
    <w:name w:val="wixui-rich-text__text"/>
    <w:basedOn w:val="DefaultParagraphFont"/>
    <w:rsid w:val="00427F74"/>
  </w:style>
  <w:style w:type="character" w:customStyle="1" w:styleId="UnresolvedMention1">
    <w:name w:val="Unresolved Mention1"/>
    <w:basedOn w:val="DefaultParagraphFont"/>
    <w:uiPriority w:val="99"/>
    <w:semiHidden/>
    <w:unhideWhenUsed/>
    <w:rsid w:val="00842858"/>
    <w:rPr>
      <w:color w:val="605E5C"/>
      <w:shd w:val="clear" w:color="auto" w:fill="E1DFDD"/>
    </w:rPr>
  </w:style>
  <w:style w:type="character" w:customStyle="1" w:styleId="Heading2Char">
    <w:name w:val="Heading 2 Char"/>
    <w:basedOn w:val="DefaultParagraphFont"/>
    <w:link w:val="Heading2"/>
    <w:uiPriority w:val="9"/>
    <w:semiHidden/>
    <w:rsid w:val="00721263"/>
    <w:rPr>
      <w:rFonts w:asciiTheme="majorHAnsi" w:eastAsiaTheme="majorEastAsia" w:hAnsiTheme="majorHAnsi" w:cstheme="majorBidi"/>
      <w:color w:val="2E74B5" w:themeColor="accent1" w:themeShade="BF"/>
      <w:sz w:val="26"/>
      <w:szCs w:val="26"/>
    </w:rPr>
  </w:style>
  <w:style w:type="paragraph" w:customStyle="1" w:styleId="fullbiofullbio-title">
    <w:name w:val="fullbio__fullbio-title"/>
    <w:basedOn w:val="Normal"/>
    <w:rsid w:val="00721263"/>
    <w:pPr>
      <w:spacing w:before="100" w:beforeAutospacing="1" w:after="100" w:afterAutospacing="1"/>
    </w:pPr>
    <w:rPr>
      <w:rFonts w:ascii="Times New Roman" w:eastAsia="Times New Roman" w:hAnsi="Times New Roman" w:cs="Times New Roman"/>
      <w:sz w:val="24"/>
      <w:szCs w:val="24"/>
    </w:rPr>
  </w:style>
  <w:style w:type="paragraph" w:customStyle="1" w:styleId="fullbiofullbio-title2">
    <w:name w:val="fullbio__fullbio-title2"/>
    <w:basedOn w:val="Normal"/>
    <w:rsid w:val="00721263"/>
    <w:pPr>
      <w:spacing w:before="100" w:beforeAutospacing="1" w:after="100" w:afterAutospacing="1"/>
    </w:pPr>
    <w:rPr>
      <w:rFonts w:ascii="Times New Roman" w:eastAsia="Times New Roman" w:hAnsi="Times New Roman" w:cs="Times New Roman"/>
      <w:sz w:val="24"/>
      <w:szCs w:val="24"/>
    </w:rPr>
  </w:style>
  <w:style w:type="paragraph" w:customStyle="1" w:styleId="fullbiofullbio-email">
    <w:name w:val="fullbio__fullbio-email"/>
    <w:basedOn w:val="Normal"/>
    <w:rsid w:val="00721263"/>
    <w:pPr>
      <w:spacing w:before="100" w:beforeAutospacing="1" w:after="100" w:afterAutospacing="1"/>
    </w:pPr>
    <w:rPr>
      <w:rFonts w:ascii="Times New Roman" w:eastAsia="Times New Roman" w:hAnsi="Times New Roman" w:cs="Times New Roman"/>
      <w:sz w:val="24"/>
      <w:szCs w:val="24"/>
    </w:rPr>
  </w:style>
  <w:style w:type="character" w:customStyle="1" w:styleId="mw31ze">
    <w:name w:val="mw31ze"/>
    <w:basedOn w:val="DefaultParagraphFont"/>
    <w:rsid w:val="00220848"/>
  </w:style>
  <w:style w:type="character" w:customStyle="1" w:styleId="UnresolvedMention2">
    <w:name w:val="Unresolved Mention2"/>
    <w:basedOn w:val="DefaultParagraphFont"/>
    <w:uiPriority w:val="99"/>
    <w:semiHidden/>
    <w:unhideWhenUsed/>
    <w:rsid w:val="00CF36C6"/>
    <w:rPr>
      <w:color w:val="605E5C"/>
      <w:shd w:val="clear" w:color="auto" w:fill="E1DFDD"/>
    </w:rPr>
  </w:style>
  <w:style w:type="character" w:customStyle="1" w:styleId="NoSpacingChar">
    <w:name w:val="No Spacing Char"/>
    <w:basedOn w:val="DefaultParagraphFont"/>
    <w:link w:val="NoSpacing"/>
    <w:uiPriority w:val="1"/>
    <w:locked/>
    <w:rsid w:val="003518C7"/>
    <w:rPr>
      <w:rFonts w:ascii="Calibri" w:eastAsia="Calibri" w:hAnsi="Calibri" w:cs="Times New Roman"/>
    </w:rPr>
  </w:style>
  <w:style w:type="paragraph" w:customStyle="1" w:styleId="T">
    <w:name w:val="T"/>
    <w:qFormat/>
    <w:rsid w:val="00EE29BE"/>
    <w:pPr>
      <w:spacing w:line="480" w:lineRule="auto"/>
      <w:ind w:firstLine="720"/>
      <w:contextualSpacing/>
    </w:pPr>
    <w:rPr>
      <w:rFonts w:ascii="Times New Roman" w:eastAsiaTheme="minorEastAsia" w:hAnsi="Times New Roman" w:cs="Times New Roman"/>
      <w:sz w:val="24"/>
      <w:szCs w:val="24"/>
    </w:rPr>
  </w:style>
  <w:style w:type="character" w:customStyle="1" w:styleId="UnresolvedMention3">
    <w:name w:val="Unresolved Mention3"/>
    <w:basedOn w:val="DefaultParagraphFont"/>
    <w:uiPriority w:val="99"/>
    <w:semiHidden/>
    <w:unhideWhenUsed/>
    <w:rsid w:val="00CD34EF"/>
    <w:rPr>
      <w:color w:val="605E5C"/>
      <w:shd w:val="clear" w:color="auto" w:fill="E1DFDD"/>
    </w:rPr>
  </w:style>
  <w:style w:type="paragraph" w:customStyle="1" w:styleId="list-title">
    <w:name w:val="list-title"/>
    <w:basedOn w:val="Normal"/>
    <w:rsid w:val="00CD34EF"/>
    <w:pPr>
      <w:spacing w:before="100" w:beforeAutospacing="1" w:after="100" w:afterAutospacing="1"/>
    </w:pPr>
    <w:rPr>
      <w:rFonts w:ascii="Times New Roman" w:eastAsia="Times New Roman" w:hAnsi="Times New Roman" w:cs="Times New Roman"/>
      <w:sz w:val="24"/>
      <w:szCs w:val="24"/>
    </w:rPr>
  </w:style>
  <w:style w:type="character" w:customStyle="1" w:styleId="UnresolvedMention4">
    <w:name w:val="Unresolved Mention4"/>
    <w:basedOn w:val="DefaultParagraphFont"/>
    <w:uiPriority w:val="99"/>
    <w:semiHidden/>
    <w:unhideWhenUsed/>
    <w:rsid w:val="00A14A00"/>
    <w:rPr>
      <w:color w:val="605E5C"/>
      <w:shd w:val="clear" w:color="auto" w:fill="E1DFDD"/>
    </w:rPr>
  </w:style>
  <w:style w:type="character" w:customStyle="1" w:styleId="UnresolvedMention5">
    <w:name w:val="Unresolved Mention5"/>
    <w:basedOn w:val="DefaultParagraphFont"/>
    <w:uiPriority w:val="99"/>
    <w:semiHidden/>
    <w:unhideWhenUsed/>
    <w:rsid w:val="00090B65"/>
    <w:rPr>
      <w:color w:val="605E5C"/>
      <w:shd w:val="clear" w:color="auto" w:fill="E1DFDD"/>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qdropcap">
    <w:name w:val="q_dropcap"/>
    <w:basedOn w:val="DefaultParagraphFont"/>
    <w:rsid w:val="00B93DE1"/>
  </w:style>
  <w:style w:type="table" w:styleId="TableGrid">
    <w:name w:val="Table Grid"/>
    <w:basedOn w:val="TableNormal"/>
    <w:uiPriority w:val="39"/>
    <w:rsid w:val="00911A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5E7EFF"/>
    <w:rPr>
      <w:rFonts w:ascii="Calibri" w:eastAsiaTheme="minorHAnsi" w:hAnsi="Calibri" w:cs="Calibri"/>
    </w:rPr>
  </w:style>
  <w:style w:type="character" w:customStyle="1" w:styleId="gmail-textboxx434h15">
    <w:name w:val="gmail-_textbox_x434h_15"/>
    <w:basedOn w:val="DefaultParagraphFont"/>
    <w:rsid w:val="00CC6FBC"/>
  </w:style>
  <w:style w:type="character" w:customStyle="1" w:styleId="highlight">
    <w:name w:val="highlight"/>
    <w:basedOn w:val="DefaultParagraphFont"/>
    <w:rsid w:val="00864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2409">
      <w:bodyDiv w:val="1"/>
      <w:marLeft w:val="0"/>
      <w:marRight w:val="0"/>
      <w:marTop w:val="0"/>
      <w:marBottom w:val="0"/>
      <w:divBdr>
        <w:top w:val="none" w:sz="0" w:space="0" w:color="auto"/>
        <w:left w:val="none" w:sz="0" w:space="0" w:color="auto"/>
        <w:bottom w:val="none" w:sz="0" w:space="0" w:color="auto"/>
        <w:right w:val="none" w:sz="0" w:space="0" w:color="auto"/>
      </w:divBdr>
    </w:div>
    <w:div w:id="969432882">
      <w:bodyDiv w:val="1"/>
      <w:marLeft w:val="0"/>
      <w:marRight w:val="0"/>
      <w:marTop w:val="0"/>
      <w:marBottom w:val="0"/>
      <w:divBdr>
        <w:top w:val="none" w:sz="0" w:space="0" w:color="auto"/>
        <w:left w:val="none" w:sz="0" w:space="0" w:color="auto"/>
        <w:bottom w:val="none" w:sz="0" w:space="0" w:color="auto"/>
        <w:right w:val="none" w:sz="0" w:space="0" w:color="auto"/>
      </w:divBdr>
    </w:div>
    <w:div w:id="1761561251">
      <w:bodyDiv w:val="1"/>
      <w:marLeft w:val="0"/>
      <w:marRight w:val="0"/>
      <w:marTop w:val="0"/>
      <w:marBottom w:val="0"/>
      <w:divBdr>
        <w:top w:val="none" w:sz="0" w:space="0" w:color="auto"/>
        <w:left w:val="none" w:sz="0" w:space="0" w:color="auto"/>
        <w:bottom w:val="none" w:sz="0" w:space="0" w:color="auto"/>
        <w:right w:val="none" w:sz="0" w:space="0" w:color="auto"/>
      </w:divBdr>
    </w:div>
    <w:div w:id="1837770043">
      <w:bodyDiv w:val="1"/>
      <w:marLeft w:val="0"/>
      <w:marRight w:val="0"/>
      <w:marTop w:val="0"/>
      <w:marBottom w:val="0"/>
      <w:divBdr>
        <w:top w:val="none" w:sz="0" w:space="0" w:color="auto"/>
        <w:left w:val="none" w:sz="0" w:space="0" w:color="auto"/>
        <w:bottom w:val="none" w:sz="0" w:space="0" w:color="auto"/>
        <w:right w:val="none" w:sz="0" w:space="0" w:color="auto"/>
      </w:divBdr>
    </w:div>
    <w:div w:id="1846479073">
      <w:bodyDiv w:val="1"/>
      <w:marLeft w:val="0"/>
      <w:marRight w:val="0"/>
      <w:marTop w:val="0"/>
      <w:marBottom w:val="0"/>
      <w:divBdr>
        <w:top w:val="none" w:sz="0" w:space="0" w:color="auto"/>
        <w:left w:val="none" w:sz="0" w:space="0" w:color="auto"/>
        <w:bottom w:val="none" w:sz="0" w:space="0" w:color="auto"/>
        <w:right w:val="none" w:sz="0" w:space="0" w:color="auto"/>
      </w:divBdr>
    </w:div>
    <w:div w:id="192761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eganmacwalton/overlay/about-this-profile/?lipi=urn%3Ali%3Apage%3Ad_flagship3_profile_view_base%3BpWsiZdkNTYqJQ0zmvrteIQ%3D%3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PlF2jZa8Pixad4hdqat2KhZ5w==">CgMxLjAyCGguZ2pkZ3hzMgloLjMwajB6bGwyCWguMWZvYjl0ZTIJaC4zem55c2g3MgloLjJldDkycDAyCGgudHlqY3d0MgloLjNkeTZ2a20yCWguMXQzaDVzZjIJaC40ZDM0b2c4OAByITF4OHlkTy1Yd0Q2ZTJlWVdjM1VHTHpQOExIMTByMzZnVw==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3411</Words>
  <Characters>19445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Gugliucci</dc:creator>
  <cp:lastModifiedBy>Marilyn Gugliucci</cp:lastModifiedBy>
  <cp:revision>2</cp:revision>
  <cp:lastPrinted>2025-01-15T18:02:00Z</cp:lastPrinted>
  <dcterms:created xsi:type="dcterms:W3CDTF">2025-03-29T20:34:00Z</dcterms:created>
  <dcterms:modified xsi:type="dcterms:W3CDTF">2025-03-29T20:34:00Z</dcterms:modified>
</cp:coreProperties>
</file>